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D0" w:rsidRDefault="00BC34D0" w:rsidP="00BC34D0">
      <w:pPr>
        <w:jc w:val="center"/>
        <w:rPr>
          <w:rFonts w:ascii="Arial" w:hAnsi="Arial" w:cs="Arial"/>
          <w:b/>
          <w:i/>
          <w:sz w:val="22"/>
          <w:szCs w:val="22"/>
        </w:rPr>
      </w:pPr>
      <w:r>
        <w:rPr>
          <w:rFonts w:ascii="Arial" w:hAnsi="Arial" w:cs="Arial"/>
          <w:b/>
          <w:i/>
          <w:sz w:val="22"/>
          <w:szCs w:val="22"/>
        </w:rPr>
        <w:t>DIPUTACIÓN PROVINCIAL DE VALLADOLID</w:t>
      </w:r>
    </w:p>
    <w:p w:rsidR="00BC34D0" w:rsidRDefault="00BC34D0" w:rsidP="00BC34D0">
      <w:pPr>
        <w:jc w:val="center"/>
        <w:rPr>
          <w:rFonts w:ascii="Arial" w:hAnsi="Arial" w:cs="Arial"/>
          <w:b/>
          <w:i/>
          <w:sz w:val="22"/>
          <w:szCs w:val="22"/>
        </w:rPr>
      </w:pPr>
      <w:r>
        <w:rPr>
          <w:rFonts w:ascii="Arial" w:hAnsi="Arial" w:cs="Arial"/>
          <w:b/>
          <w:i/>
          <w:sz w:val="22"/>
          <w:szCs w:val="22"/>
        </w:rPr>
        <w:t>ÁREA DE EMPLEO, DESARROLLO ECONÓMICO, TURISMO Y PARTICIPACIÓN</w:t>
      </w:r>
    </w:p>
    <w:p w:rsidR="00BC34D0" w:rsidRDefault="00BC34D0" w:rsidP="00BC34D0">
      <w:pPr>
        <w:jc w:val="center"/>
        <w:rPr>
          <w:rFonts w:ascii="Arial" w:hAnsi="Arial" w:cs="Arial"/>
          <w:b/>
          <w:i/>
          <w:sz w:val="22"/>
          <w:szCs w:val="22"/>
        </w:rPr>
      </w:pPr>
      <w:r>
        <w:rPr>
          <w:rFonts w:ascii="Arial" w:hAnsi="Arial" w:cs="Arial"/>
          <w:b/>
          <w:i/>
          <w:sz w:val="22"/>
          <w:szCs w:val="22"/>
        </w:rPr>
        <w:t>OFICINA DEL EMPRENDEDOR</w:t>
      </w:r>
    </w:p>
    <w:p w:rsidR="00BC34D0" w:rsidRDefault="00BC34D0" w:rsidP="00BC34D0">
      <w:pPr>
        <w:jc w:val="both"/>
        <w:rPr>
          <w:rFonts w:ascii="Arial" w:hAnsi="Arial" w:cs="Arial"/>
          <w:b/>
          <w:sz w:val="22"/>
          <w:szCs w:val="22"/>
        </w:rPr>
      </w:pPr>
    </w:p>
    <w:p w:rsidR="00BC34D0" w:rsidRDefault="00BC34D0" w:rsidP="00BC34D0">
      <w:pPr>
        <w:jc w:val="both"/>
        <w:rPr>
          <w:rFonts w:ascii="Arial" w:hAnsi="Arial" w:cs="Arial"/>
          <w:b/>
          <w:sz w:val="22"/>
          <w:szCs w:val="22"/>
        </w:rPr>
      </w:pPr>
    </w:p>
    <w:p w:rsidR="005D49A4" w:rsidRDefault="00BC34D0" w:rsidP="00BC34D0">
      <w:pPr>
        <w:jc w:val="both"/>
        <w:rPr>
          <w:rFonts w:ascii="Arial" w:hAnsi="Arial" w:cs="Arial"/>
          <w:b/>
          <w:sz w:val="20"/>
          <w:szCs w:val="20"/>
        </w:rPr>
      </w:pPr>
      <w:bookmarkStart w:id="0" w:name="_Hlk66445296"/>
      <w:r>
        <w:rPr>
          <w:rFonts w:ascii="Arial" w:hAnsi="Arial" w:cs="Arial"/>
          <w:b/>
          <w:sz w:val="20"/>
          <w:szCs w:val="20"/>
        </w:rPr>
        <w:t xml:space="preserve">CONVOCATORIA DE </w:t>
      </w:r>
      <w:bookmarkStart w:id="1" w:name="_Hlk66444552"/>
      <w:r w:rsidR="005D49A4">
        <w:rPr>
          <w:rFonts w:ascii="Arial" w:hAnsi="Arial" w:cs="Arial"/>
          <w:b/>
          <w:sz w:val="20"/>
          <w:szCs w:val="20"/>
        </w:rPr>
        <w:t xml:space="preserve">SUBVENCIONES </w:t>
      </w:r>
      <w:r w:rsidR="00B56204">
        <w:rPr>
          <w:rFonts w:ascii="Arial" w:hAnsi="Arial" w:cs="Arial"/>
          <w:b/>
          <w:sz w:val="20"/>
          <w:szCs w:val="20"/>
        </w:rPr>
        <w:t xml:space="preserve">PARA </w:t>
      </w:r>
      <w:r w:rsidR="00393A4F">
        <w:rPr>
          <w:rFonts w:ascii="Arial" w:hAnsi="Arial" w:cs="Arial"/>
          <w:b/>
          <w:sz w:val="20"/>
          <w:szCs w:val="20"/>
        </w:rPr>
        <w:t xml:space="preserve">LA EJECUCIÓN </w:t>
      </w:r>
      <w:r w:rsidR="00B56204">
        <w:rPr>
          <w:rFonts w:ascii="Arial" w:hAnsi="Arial" w:cs="Arial"/>
          <w:b/>
          <w:sz w:val="20"/>
          <w:szCs w:val="20"/>
        </w:rPr>
        <w:t>DEL PROGRAMA “DESARROLLO</w:t>
      </w:r>
      <w:r w:rsidR="00A620CE">
        <w:rPr>
          <w:rFonts w:ascii="Arial" w:hAnsi="Arial" w:cs="Arial"/>
          <w:b/>
          <w:sz w:val="20"/>
          <w:szCs w:val="20"/>
        </w:rPr>
        <w:t xml:space="preserve"> S</w:t>
      </w:r>
      <w:r w:rsidR="00B56204">
        <w:rPr>
          <w:rFonts w:ascii="Arial" w:hAnsi="Arial" w:cs="Arial"/>
          <w:b/>
          <w:sz w:val="20"/>
          <w:szCs w:val="20"/>
        </w:rPr>
        <w:t>OSTENIBLE,</w:t>
      </w:r>
      <w:r w:rsidR="00A620CE">
        <w:rPr>
          <w:rFonts w:ascii="Arial" w:hAnsi="Arial" w:cs="Arial"/>
          <w:b/>
          <w:sz w:val="20"/>
          <w:szCs w:val="20"/>
        </w:rPr>
        <w:t xml:space="preserve"> PROVINCIA DE VALLADOLID,</w:t>
      </w:r>
      <w:r w:rsidR="00B56204">
        <w:rPr>
          <w:rFonts w:ascii="Arial" w:hAnsi="Arial" w:cs="Arial"/>
          <w:b/>
          <w:sz w:val="20"/>
          <w:szCs w:val="20"/>
        </w:rPr>
        <w:t xml:space="preserve"> AÑO 202</w:t>
      </w:r>
      <w:r w:rsidR="005D79A4">
        <w:rPr>
          <w:rFonts w:ascii="Arial" w:hAnsi="Arial" w:cs="Arial"/>
          <w:b/>
          <w:sz w:val="20"/>
          <w:szCs w:val="20"/>
        </w:rPr>
        <w:t>2</w:t>
      </w:r>
      <w:r w:rsidR="00B56204">
        <w:rPr>
          <w:rFonts w:ascii="Arial" w:hAnsi="Arial" w:cs="Arial"/>
          <w:b/>
          <w:sz w:val="20"/>
          <w:szCs w:val="20"/>
        </w:rPr>
        <w:t>”</w:t>
      </w:r>
      <w:r w:rsidR="005D49A4">
        <w:rPr>
          <w:rFonts w:ascii="Arial" w:hAnsi="Arial" w:cs="Arial"/>
          <w:b/>
          <w:sz w:val="20"/>
          <w:szCs w:val="20"/>
        </w:rPr>
        <w:t>.</w:t>
      </w:r>
    </w:p>
    <w:bookmarkEnd w:id="0"/>
    <w:bookmarkEnd w:id="1"/>
    <w:p w:rsidR="003643B0" w:rsidRDefault="003643B0" w:rsidP="00BC34D0">
      <w:pPr>
        <w:jc w:val="both"/>
        <w:rPr>
          <w:rFonts w:ascii="Arial" w:hAnsi="Arial" w:cs="Arial"/>
          <w:b/>
          <w:sz w:val="20"/>
          <w:szCs w:val="20"/>
        </w:rPr>
      </w:pPr>
    </w:p>
    <w:p w:rsidR="00BC34D0" w:rsidRPr="00C46CDC" w:rsidRDefault="003643B0" w:rsidP="00BC34D0">
      <w:pPr>
        <w:jc w:val="both"/>
        <w:rPr>
          <w:rFonts w:ascii="Arial" w:hAnsi="Arial" w:cs="Arial"/>
          <w:b/>
          <w:i/>
          <w:iCs/>
          <w:sz w:val="20"/>
          <w:szCs w:val="20"/>
        </w:rPr>
      </w:pPr>
      <w:r w:rsidRPr="00C46CDC">
        <w:rPr>
          <w:rFonts w:ascii="Arial" w:hAnsi="Arial" w:cs="Arial"/>
          <w:b/>
          <w:i/>
          <w:iCs/>
          <w:sz w:val="20"/>
          <w:szCs w:val="20"/>
        </w:rPr>
        <w:t>Pr</w:t>
      </w:r>
      <w:r w:rsidR="00BC34D0" w:rsidRPr="00C46CDC">
        <w:rPr>
          <w:rFonts w:ascii="Arial" w:hAnsi="Arial" w:cs="Arial"/>
          <w:b/>
          <w:i/>
          <w:iCs/>
          <w:sz w:val="20"/>
          <w:szCs w:val="20"/>
        </w:rPr>
        <w:t>imera.- Objeto de la convocatoria</w:t>
      </w:r>
    </w:p>
    <w:p w:rsidR="00BC34D0" w:rsidRDefault="00BC34D0" w:rsidP="00BC34D0">
      <w:pPr>
        <w:jc w:val="both"/>
        <w:rPr>
          <w:rFonts w:ascii="Arial" w:hAnsi="Arial" w:cs="Arial"/>
          <w:sz w:val="20"/>
          <w:szCs w:val="20"/>
        </w:rPr>
      </w:pPr>
    </w:p>
    <w:p w:rsidR="00B56204" w:rsidRDefault="00BC34D0" w:rsidP="00B56204">
      <w:pPr>
        <w:jc w:val="both"/>
        <w:rPr>
          <w:rFonts w:ascii="Arial" w:hAnsi="Arial" w:cs="Arial"/>
          <w:sz w:val="20"/>
          <w:szCs w:val="20"/>
        </w:rPr>
      </w:pPr>
      <w:r>
        <w:rPr>
          <w:rFonts w:ascii="Arial" w:hAnsi="Arial" w:cs="Arial"/>
          <w:sz w:val="20"/>
          <w:szCs w:val="20"/>
        </w:rPr>
        <w:t>Se convocan para el año 202</w:t>
      </w:r>
      <w:r w:rsidR="005D79A4">
        <w:rPr>
          <w:rFonts w:ascii="Arial" w:hAnsi="Arial" w:cs="Arial"/>
          <w:sz w:val="20"/>
          <w:szCs w:val="20"/>
        </w:rPr>
        <w:t>2</w:t>
      </w:r>
      <w:r w:rsidR="00B56204">
        <w:rPr>
          <w:rFonts w:ascii="Arial" w:hAnsi="Arial" w:cs="Arial"/>
          <w:sz w:val="20"/>
          <w:szCs w:val="20"/>
        </w:rPr>
        <w:t>, en régimen de concurrencia competitiva,</w:t>
      </w:r>
      <w:r w:rsidR="005D49A4">
        <w:rPr>
          <w:rFonts w:ascii="Arial" w:hAnsi="Arial" w:cs="Arial"/>
          <w:sz w:val="20"/>
          <w:szCs w:val="20"/>
        </w:rPr>
        <w:t xml:space="preserve"> subvenciones </w:t>
      </w:r>
      <w:r w:rsidR="00B56204">
        <w:rPr>
          <w:rFonts w:ascii="Arial" w:hAnsi="Arial" w:cs="Arial"/>
          <w:sz w:val="20"/>
          <w:szCs w:val="20"/>
        </w:rPr>
        <w:t xml:space="preserve">para </w:t>
      </w:r>
      <w:r w:rsidR="00393A4F">
        <w:rPr>
          <w:rFonts w:ascii="Arial" w:hAnsi="Arial" w:cs="Arial"/>
          <w:sz w:val="20"/>
          <w:szCs w:val="20"/>
        </w:rPr>
        <w:t xml:space="preserve">la ejecución </w:t>
      </w:r>
      <w:r w:rsidR="00B56204">
        <w:rPr>
          <w:rFonts w:ascii="Arial" w:hAnsi="Arial" w:cs="Arial"/>
          <w:sz w:val="20"/>
          <w:szCs w:val="20"/>
        </w:rPr>
        <w:t>del programa “DESARROLLO SOSTENIBLE</w:t>
      </w:r>
      <w:r w:rsidR="00A620CE">
        <w:rPr>
          <w:rFonts w:ascii="Arial" w:hAnsi="Arial" w:cs="Arial"/>
          <w:sz w:val="20"/>
          <w:szCs w:val="20"/>
        </w:rPr>
        <w:t>, PROVINCIA DE VALLADOLID, AÑO 202</w:t>
      </w:r>
      <w:r w:rsidR="005D79A4">
        <w:rPr>
          <w:rFonts w:ascii="Arial" w:hAnsi="Arial" w:cs="Arial"/>
          <w:sz w:val="20"/>
          <w:szCs w:val="20"/>
        </w:rPr>
        <w:t>2</w:t>
      </w:r>
      <w:r w:rsidR="00B56204">
        <w:rPr>
          <w:rFonts w:ascii="Arial" w:hAnsi="Arial" w:cs="Arial"/>
          <w:sz w:val="20"/>
          <w:szCs w:val="20"/>
        </w:rPr>
        <w:t>”, que incluye 3 líneas de ayuda:</w:t>
      </w:r>
    </w:p>
    <w:p w:rsidR="00B56204" w:rsidRDefault="00B56204" w:rsidP="00B56204">
      <w:pPr>
        <w:jc w:val="both"/>
        <w:rPr>
          <w:rFonts w:ascii="Arial" w:hAnsi="Arial" w:cs="Arial"/>
          <w:sz w:val="20"/>
          <w:szCs w:val="20"/>
        </w:rPr>
      </w:pPr>
    </w:p>
    <w:p w:rsidR="00A620CE" w:rsidRPr="00B14C4B" w:rsidRDefault="00B56204" w:rsidP="001B2CA7">
      <w:pPr>
        <w:pStyle w:val="Prrafodelista"/>
        <w:numPr>
          <w:ilvl w:val="0"/>
          <w:numId w:val="39"/>
        </w:numPr>
        <w:jc w:val="both"/>
        <w:rPr>
          <w:rFonts w:ascii="Arial" w:hAnsi="Arial" w:cs="Arial"/>
          <w:sz w:val="20"/>
          <w:szCs w:val="20"/>
          <w:u w:val="single"/>
        </w:rPr>
      </w:pPr>
      <w:bookmarkStart w:id="2" w:name="_Hlk69117376"/>
      <w:bookmarkStart w:id="3" w:name="_Hlk69115991"/>
      <w:r w:rsidRPr="00B14C4B">
        <w:rPr>
          <w:rFonts w:ascii="Arial" w:hAnsi="Arial" w:cs="Arial"/>
          <w:sz w:val="20"/>
          <w:szCs w:val="20"/>
          <w:u w:val="single"/>
        </w:rPr>
        <w:t>LÍNEA 1: ECOEMPLEO/ EMPLEO VERDE/ ECONOMÍA CIRCULAR. T</w:t>
      </w:r>
      <w:r w:rsidR="00D93A0E">
        <w:rPr>
          <w:rFonts w:ascii="Arial" w:hAnsi="Arial" w:cs="Arial"/>
          <w:sz w:val="20"/>
          <w:szCs w:val="20"/>
          <w:u w:val="single"/>
        </w:rPr>
        <w:t>iene</w:t>
      </w:r>
      <w:r w:rsidRPr="00B14C4B">
        <w:rPr>
          <w:rFonts w:ascii="Arial" w:hAnsi="Arial" w:cs="Arial"/>
          <w:sz w:val="20"/>
          <w:szCs w:val="20"/>
          <w:u w:val="single"/>
        </w:rPr>
        <w:t xml:space="preserve"> por objeto </w:t>
      </w:r>
      <w:r w:rsidR="00A620CE" w:rsidRPr="00B14C4B">
        <w:rPr>
          <w:rFonts w:ascii="Arial" w:hAnsi="Arial" w:cs="Arial"/>
          <w:sz w:val="20"/>
          <w:szCs w:val="20"/>
          <w:u w:val="single"/>
        </w:rPr>
        <w:t xml:space="preserve">fomentar el desarrollo de proyectos de </w:t>
      </w:r>
      <w:proofErr w:type="spellStart"/>
      <w:r w:rsidR="00A620CE" w:rsidRPr="00B14C4B">
        <w:rPr>
          <w:rFonts w:ascii="Arial" w:hAnsi="Arial" w:cs="Arial"/>
          <w:sz w:val="20"/>
          <w:szCs w:val="20"/>
          <w:u w:val="single"/>
        </w:rPr>
        <w:t>ecoempleo</w:t>
      </w:r>
      <w:proofErr w:type="spellEnd"/>
      <w:r w:rsidR="00A620CE" w:rsidRPr="00B14C4B">
        <w:rPr>
          <w:rFonts w:ascii="Arial" w:hAnsi="Arial" w:cs="Arial"/>
          <w:sz w:val="20"/>
          <w:szCs w:val="20"/>
          <w:u w:val="single"/>
        </w:rPr>
        <w:t xml:space="preserve"> o empleo verde, esto es, aquellos que contribuyen a preservar y restaurar el medio ambiente, ya sea en los sectores tradicionales o en nuevos sectores emergentes, como las energías renovables y la eficiencia energética. </w:t>
      </w:r>
    </w:p>
    <w:p w:rsidR="001B2CA7" w:rsidRPr="00B14C4B" w:rsidRDefault="001B2CA7" w:rsidP="001B2CA7">
      <w:pPr>
        <w:ind w:left="708"/>
        <w:jc w:val="both"/>
        <w:rPr>
          <w:rFonts w:ascii="Arial" w:hAnsi="Arial" w:cs="Arial"/>
          <w:sz w:val="20"/>
          <w:szCs w:val="20"/>
          <w:u w:val="single"/>
        </w:rPr>
      </w:pPr>
    </w:p>
    <w:p w:rsidR="00A620CE" w:rsidRPr="00B14C4B" w:rsidRDefault="00A620CE" w:rsidP="001B2CA7">
      <w:pPr>
        <w:ind w:left="708"/>
        <w:jc w:val="both"/>
        <w:rPr>
          <w:rFonts w:ascii="Arial" w:hAnsi="Arial" w:cs="Arial"/>
          <w:sz w:val="20"/>
          <w:szCs w:val="20"/>
          <w:u w:val="single"/>
        </w:rPr>
      </w:pPr>
      <w:r w:rsidRPr="00B14C4B">
        <w:rPr>
          <w:rFonts w:ascii="Arial" w:hAnsi="Arial" w:cs="Arial"/>
          <w:sz w:val="20"/>
          <w:szCs w:val="20"/>
          <w:u w:val="single"/>
        </w:rPr>
        <w:t>Se trata de contribuir a la implantación de estrategias impulsoras de un modelo de desarrollo socialmente justo, ambientalmente sostenible y económicamente eficiente, fomentando la creación de actividades sostenibles generadoras de empleo.</w:t>
      </w:r>
    </w:p>
    <w:p w:rsidR="00B56204" w:rsidRPr="00B14C4B" w:rsidRDefault="00B56204" w:rsidP="001B2CA7">
      <w:pPr>
        <w:jc w:val="both"/>
        <w:rPr>
          <w:rFonts w:ascii="Arial" w:hAnsi="Arial" w:cs="Arial"/>
          <w:sz w:val="20"/>
          <w:szCs w:val="20"/>
          <w:u w:val="single"/>
        </w:rPr>
      </w:pPr>
    </w:p>
    <w:p w:rsidR="00A620CE" w:rsidRPr="00B14C4B" w:rsidRDefault="00B56204" w:rsidP="001B2CA7">
      <w:pPr>
        <w:pStyle w:val="Prrafodelista"/>
        <w:numPr>
          <w:ilvl w:val="0"/>
          <w:numId w:val="39"/>
        </w:numPr>
        <w:jc w:val="both"/>
        <w:rPr>
          <w:rFonts w:ascii="Arial" w:hAnsi="Arial" w:cs="Arial"/>
          <w:sz w:val="20"/>
          <w:szCs w:val="20"/>
          <w:u w:val="single"/>
        </w:rPr>
      </w:pPr>
      <w:r w:rsidRPr="00B14C4B">
        <w:rPr>
          <w:rFonts w:ascii="Arial" w:hAnsi="Arial" w:cs="Arial"/>
          <w:sz w:val="20"/>
          <w:szCs w:val="20"/>
          <w:u w:val="single"/>
        </w:rPr>
        <w:t>LÍ</w:t>
      </w:r>
      <w:r w:rsidR="001B2CA7" w:rsidRPr="00B14C4B">
        <w:rPr>
          <w:rFonts w:ascii="Arial" w:hAnsi="Arial" w:cs="Arial"/>
          <w:sz w:val="20"/>
          <w:szCs w:val="20"/>
          <w:u w:val="single"/>
        </w:rPr>
        <w:t>NEA</w:t>
      </w:r>
      <w:r w:rsidRPr="00B14C4B">
        <w:rPr>
          <w:rFonts w:ascii="Arial" w:hAnsi="Arial" w:cs="Arial"/>
          <w:sz w:val="20"/>
          <w:szCs w:val="20"/>
          <w:u w:val="single"/>
        </w:rPr>
        <w:t xml:space="preserve"> 2</w:t>
      </w:r>
      <w:r w:rsidR="001B2CA7" w:rsidRPr="00B14C4B">
        <w:rPr>
          <w:rFonts w:ascii="Arial" w:hAnsi="Arial" w:cs="Arial"/>
          <w:sz w:val="20"/>
          <w:szCs w:val="20"/>
          <w:u w:val="single"/>
        </w:rPr>
        <w:t>:</w:t>
      </w:r>
      <w:r w:rsidRPr="00B14C4B">
        <w:rPr>
          <w:rFonts w:ascii="Arial" w:hAnsi="Arial" w:cs="Arial"/>
          <w:sz w:val="20"/>
          <w:szCs w:val="20"/>
          <w:u w:val="single"/>
        </w:rPr>
        <w:t xml:space="preserve"> PROYECTOS INNOVADORES. T</w:t>
      </w:r>
      <w:r w:rsidR="00D93A0E">
        <w:rPr>
          <w:rFonts w:ascii="Arial" w:hAnsi="Arial" w:cs="Arial"/>
          <w:sz w:val="20"/>
          <w:szCs w:val="20"/>
          <w:u w:val="single"/>
        </w:rPr>
        <w:t>iene</w:t>
      </w:r>
      <w:r w:rsidRPr="00B14C4B">
        <w:rPr>
          <w:rFonts w:ascii="Arial" w:hAnsi="Arial" w:cs="Arial"/>
          <w:sz w:val="20"/>
          <w:szCs w:val="20"/>
          <w:u w:val="single"/>
        </w:rPr>
        <w:t xml:space="preserve"> por objeto </w:t>
      </w:r>
      <w:r w:rsidR="00A620CE" w:rsidRPr="00B14C4B">
        <w:rPr>
          <w:rFonts w:ascii="Arial" w:hAnsi="Arial" w:cs="Arial"/>
          <w:sz w:val="20"/>
          <w:szCs w:val="20"/>
          <w:u w:val="single"/>
        </w:rPr>
        <w:t xml:space="preserve">favorecer la dinamización económica de la provincia de Valladolid, promocionando inversiones que contribuyan al desarrollo económico de sus municipios y que favorezcan el desarrollo tecnológico y/o la innovación empresarial, potenciando la implantación y consolidación de nuestras empresas, </w:t>
      </w:r>
      <w:r w:rsidR="00D93A0E">
        <w:rPr>
          <w:rFonts w:ascii="Arial" w:hAnsi="Arial" w:cs="Arial"/>
          <w:sz w:val="20"/>
          <w:szCs w:val="20"/>
          <w:u w:val="single"/>
        </w:rPr>
        <w:t xml:space="preserve">y, </w:t>
      </w:r>
      <w:r w:rsidR="00A620CE" w:rsidRPr="00B14C4B">
        <w:rPr>
          <w:rFonts w:ascii="Arial" w:hAnsi="Arial" w:cs="Arial"/>
          <w:sz w:val="20"/>
          <w:szCs w:val="20"/>
          <w:u w:val="single"/>
        </w:rPr>
        <w:t>en consecuencia, el asentamiento de la población, a través de iniciativas generadoras de empleo y riqueza.</w:t>
      </w:r>
    </w:p>
    <w:p w:rsidR="00B56204" w:rsidRPr="00B14C4B" w:rsidRDefault="00B56204" w:rsidP="001B2CA7">
      <w:pPr>
        <w:jc w:val="both"/>
        <w:rPr>
          <w:rFonts w:ascii="Arial" w:hAnsi="Arial" w:cs="Arial"/>
          <w:sz w:val="20"/>
          <w:szCs w:val="20"/>
          <w:u w:val="single"/>
        </w:rPr>
      </w:pPr>
    </w:p>
    <w:p w:rsidR="00B56204" w:rsidRPr="00B14C4B" w:rsidRDefault="00B56204" w:rsidP="001B2CA7">
      <w:pPr>
        <w:pStyle w:val="Prrafodelista"/>
        <w:numPr>
          <w:ilvl w:val="0"/>
          <w:numId w:val="39"/>
        </w:numPr>
        <w:jc w:val="both"/>
        <w:rPr>
          <w:rFonts w:ascii="Arial" w:hAnsi="Arial" w:cs="Arial"/>
          <w:sz w:val="20"/>
          <w:szCs w:val="20"/>
          <w:u w:val="single"/>
        </w:rPr>
      </w:pPr>
      <w:r w:rsidRPr="00B14C4B">
        <w:rPr>
          <w:rFonts w:ascii="Arial" w:hAnsi="Arial" w:cs="Arial"/>
          <w:sz w:val="20"/>
          <w:szCs w:val="20"/>
          <w:u w:val="single"/>
        </w:rPr>
        <w:t>L</w:t>
      </w:r>
      <w:r w:rsidR="001B2CA7" w:rsidRPr="00B14C4B">
        <w:rPr>
          <w:rFonts w:ascii="Arial" w:hAnsi="Arial" w:cs="Arial"/>
          <w:sz w:val="20"/>
          <w:szCs w:val="20"/>
          <w:u w:val="single"/>
        </w:rPr>
        <w:t>ÍNEA</w:t>
      </w:r>
      <w:r w:rsidRPr="00B14C4B">
        <w:rPr>
          <w:rFonts w:ascii="Arial" w:hAnsi="Arial" w:cs="Arial"/>
          <w:sz w:val="20"/>
          <w:szCs w:val="20"/>
          <w:u w:val="single"/>
        </w:rPr>
        <w:t xml:space="preserve"> 3: ASOCIACIONISMO DE TRANSFORMACIÓN. T</w:t>
      </w:r>
      <w:r w:rsidR="00D93A0E">
        <w:rPr>
          <w:rFonts w:ascii="Arial" w:hAnsi="Arial" w:cs="Arial"/>
          <w:sz w:val="20"/>
          <w:szCs w:val="20"/>
          <w:u w:val="single"/>
        </w:rPr>
        <w:t>iene</w:t>
      </w:r>
      <w:r w:rsidRPr="00B14C4B">
        <w:rPr>
          <w:rFonts w:ascii="Arial" w:hAnsi="Arial" w:cs="Arial"/>
          <w:sz w:val="20"/>
          <w:szCs w:val="20"/>
          <w:u w:val="single"/>
        </w:rPr>
        <w:t xml:space="preserve"> por objeto favorecer el asociacionismo de transformación, a través de la puesta en marcha de nuevas plantas de transformación o modernización de las ya existentes, especialmente aquellas ligadas a productos de calidad.</w:t>
      </w:r>
    </w:p>
    <w:bookmarkEnd w:id="2"/>
    <w:p w:rsidR="005D49A4" w:rsidRDefault="005D49A4" w:rsidP="00B56204">
      <w:pPr>
        <w:jc w:val="both"/>
        <w:rPr>
          <w:rFonts w:ascii="Arial" w:hAnsi="Arial" w:cs="Arial"/>
          <w:sz w:val="20"/>
          <w:szCs w:val="20"/>
        </w:rPr>
      </w:pPr>
    </w:p>
    <w:p w:rsidR="003643B0" w:rsidRPr="00382C7B" w:rsidRDefault="00382C7B" w:rsidP="00382C7B">
      <w:pPr>
        <w:pStyle w:val="western"/>
        <w:jc w:val="both"/>
        <w:rPr>
          <w:rFonts w:ascii="Arial" w:hAnsi="Arial" w:cs="Arial"/>
          <w:b w:val="0"/>
          <w:bCs w:val="0"/>
          <w:sz w:val="20"/>
          <w:szCs w:val="20"/>
        </w:rPr>
      </w:pPr>
      <w:bookmarkStart w:id="4" w:name="_Hlk92281260"/>
      <w:bookmarkStart w:id="5" w:name="_Hlk66445382"/>
      <w:r w:rsidRPr="00382C7B">
        <w:rPr>
          <w:rFonts w:ascii="Arial" w:hAnsi="Arial" w:cs="Arial"/>
          <w:b w:val="0"/>
          <w:bCs w:val="0"/>
          <w:sz w:val="20"/>
          <w:szCs w:val="20"/>
        </w:rPr>
        <w:t xml:space="preserve">Continuando con las líneas de apoyo implementadas </w:t>
      </w:r>
      <w:r w:rsidRPr="00382C7B">
        <w:rPr>
          <w:rFonts w:ascii="Arial" w:hAnsi="Arial" w:cs="Arial"/>
          <w:b w:val="0"/>
          <w:bCs w:val="0"/>
          <w:color w:val="auto"/>
          <w:sz w:val="20"/>
          <w:szCs w:val="20"/>
        </w:rPr>
        <w:t>ante la situación de crisis económica derivada del COVID-19</w:t>
      </w:r>
      <w:r w:rsidRPr="00382C7B">
        <w:rPr>
          <w:rFonts w:ascii="Arial" w:hAnsi="Arial" w:cs="Arial"/>
          <w:b w:val="0"/>
          <w:bCs w:val="0"/>
          <w:sz w:val="20"/>
          <w:szCs w:val="20"/>
        </w:rPr>
        <w:t>, estas ayudas se integran dentro del “PLAN IMPULSO 2022</w:t>
      </w:r>
      <w:bookmarkEnd w:id="4"/>
      <w:r w:rsidRPr="00382C7B">
        <w:rPr>
          <w:rFonts w:ascii="Arial" w:hAnsi="Arial" w:cs="Arial"/>
          <w:b w:val="0"/>
          <w:bCs w:val="0"/>
          <w:sz w:val="20"/>
          <w:szCs w:val="20"/>
        </w:rPr>
        <w:t xml:space="preserve">”, que pretende </w:t>
      </w:r>
      <w:r w:rsidR="003643B0" w:rsidRPr="00382C7B">
        <w:rPr>
          <w:rFonts w:ascii="Arial" w:hAnsi="Arial" w:cs="Arial"/>
          <w:b w:val="0"/>
          <w:bCs w:val="0"/>
          <w:sz w:val="20"/>
          <w:szCs w:val="20"/>
        </w:rPr>
        <w:t>ayudar a mantener el tejido productivo y el empleo en nuestra provincia, fomentando al mismo tiempo el incremento de la productividad y competitividad de la economía en el ámbito provincial, así como el nuevo emprendimiento y la creación de nuevos puestos de trabajo.</w:t>
      </w:r>
    </w:p>
    <w:bookmarkEnd w:id="3"/>
    <w:bookmarkEnd w:id="5"/>
    <w:p w:rsidR="003643B0" w:rsidRPr="00382C7B" w:rsidRDefault="003643B0" w:rsidP="00BC34D0">
      <w:pPr>
        <w:jc w:val="both"/>
        <w:rPr>
          <w:rFonts w:ascii="Arial" w:hAnsi="Arial" w:cs="Arial"/>
          <w:sz w:val="20"/>
          <w:szCs w:val="20"/>
        </w:rPr>
      </w:pPr>
    </w:p>
    <w:p w:rsidR="00BC34D0" w:rsidRDefault="00BC34D0" w:rsidP="00BC34D0">
      <w:pPr>
        <w:jc w:val="both"/>
        <w:rPr>
          <w:rFonts w:ascii="Arial" w:hAnsi="Arial" w:cs="Arial"/>
          <w:sz w:val="20"/>
          <w:szCs w:val="20"/>
        </w:rPr>
      </w:pPr>
      <w:r>
        <w:rPr>
          <w:rFonts w:ascii="Arial" w:hAnsi="Arial" w:cs="Arial"/>
          <w:b/>
          <w:i/>
          <w:iCs/>
          <w:sz w:val="20"/>
          <w:szCs w:val="20"/>
        </w:rPr>
        <w:t xml:space="preserve">Segunda.- Régimen jurídico </w:t>
      </w:r>
    </w:p>
    <w:p w:rsidR="00BC34D0" w:rsidRDefault="00BC34D0" w:rsidP="00BC34D0">
      <w:pPr>
        <w:pStyle w:val="western"/>
        <w:jc w:val="both"/>
        <w:rPr>
          <w:rFonts w:ascii="Arial" w:hAnsi="Arial" w:cs="Arial"/>
          <w:b w:val="0"/>
          <w:bCs w:val="0"/>
          <w:color w:val="auto"/>
          <w:sz w:val="12"/>
          <w:szCs w:val="12"/>
        </w:rPr>
      </w:pPr>
    </w:p>
    <w:p w:rsidR="00BC34D0" w:rsidRDefault="00BC34D0" w:rsidP="00BC34D0">
      <w:pPr>
        <w:pStyle w:val="western"/>
        <w:jc w:val="both"/>
        <w:rPr>
          <w:rFonts w:ascii="Arial" w:hAnsi="Arial" w:cs="Arial"/>
          <w:b w:val="0"/>
          <w:bCs w:val="0"/>
          <w:color w:val="auto"/>
          <w:sz w:val="20"/>
          <w:szCs w:val="20"/>
        </w:rPr>
      </w:pPr>
      <w:r>
        <w:rPr>
          <w:rFonts w:ascii="Arial" w:hAnsi="Arial" w:cs="Arial"/>
          <w:b w:val="0"/>
          <w:bCs w:val="0"/>
          <w:color w:val="auto"/>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BC34D0" w:rsidRDefault="00BC34D0" w:rsidP="00BC34D0">
      <w:pPr>
        <w:pStyle w:val="western"/>
        <w:jc w:val="both"/>
        <w:rPr>
          <w:rFonts w:ascii="Arial" w:hAnsi="Arial" w:cs="Arial"/>
          <w:b w:val="0"/>
          <w:bCs w:val="0"/>
          <w:color w:val="auto"/>
          <w:sz w:val="20"/>
          <w:szCs w:val="20"/>
        </w:rPr>
      </w:pPr>
    </w:p>
    <w:p w:rsidR="00BC34D0" w:rsidRDefault="00BC34D0" w:rsidP="00BC34D0">
      <w:pPr>
        <w:jc w:val="both"/>
        <w:rPr>
          <w:rFonts w:ascii="Arial" w:hAnsi="Arial" w:cs="Arial"/>
          <w:sz w:val="20"/>
          <w:szCs w:val="20"/>
        </w:rPr>
      </w:pPr>
      <w:r>
        <w:rPr>
          <w:rFonts w:ascii="Arial" w:hAnsi="Arial" w:cs="Arial"/>
          <w:b/>
          <w:i/>
          <w:sz w:val="20"/>
          <w:szCs w:val="20"/>
        </w:rPr>
        <w:t>Tercera.- Cuantía máxima, cuantía individual y distribución presupuestaria</w:t>
      </w:r>
    </w:p>
    <w:p w:rsidR="00BC34D0" w:rsidRDefault="00BC34D0" w:rsidP="00BC34D0">
      <w:pPr>
        <w:jc w:val="both"/>
        <w:rPr>
          <w:rFonts w:ascii="Arial" w:hAnsi="Arial" w:cs="Arial"/>
          <w:sz w:val="12"/>
          <w:szCs w:val="12"/>
        </w:rPr>
      </w:pPr>
    </w:p>
    <w:p w:rsidR="001B2CA7" w:rsidRDefault="00BC34D0" w:rsidP="00BC34D0">
      <w:pPr>
        <w:tabs>
          <w:tab w:val="left" w:pos="284"/>
        </w:tabs>
        <w:jc w:val="both"/>
        <w:rPr>
          <w:rFonts w:ascii="Arial" w:hAnsi="Arial" w:cs="Arial"/>
          <w:sz w:val="20"/>
          <w:szCs w:val="20"/>
        </w:rPr>
      </w:pPr>
      <w:r>
        <w:rPr>
          <w:rFonts w:ascii="Arial" w:hAnsi="Arial" w:cs="Arial"/>
          <w:sz w:val="20"/>
          <w:szCs w:val="20"/>
        </w:rPr>
        <w:t>1. La cuantía global destinada a esta</w:t>
      </w:r>
      <w:r w:rsidR="001B2CA7">
        <w:rPr>
          <w:rFonts w:ascii="Arial" w:hAnsi="Arial" w:cs="Arial"/>
          <w:sz w:val="20"/>
          <w:szCs w:val="20"/>
        </w:rPr>
        <w:t>s</w:t>
      </w:r>
      <w:r>
        <w:rPr>
          <w:rFonts w:ascii="Arial" w:hAnsi="Arial" w:cs="Arial"/>
          <w:sz w:val="20"/>
          <w:szCs w:val="20"/>
        </w:rPr>
        <w:t xml:space="preserve"> línea</w:t>
      </w:r>
      <w:r w:rsidR="001B2CA7">
        <w:rPr>
          <w:rFonts w:ascii="Arial" w:hAnsi="Arial" w:cs="Arial"/>
          <w:sz w:val="20"/>
          <w:szCs w:val="20"/>
        </w:rPr>
        <w:t>s</w:t>
      </w:r>
      <w:r>
        <w:rPr>
          <w:rFonts w:ascii="Arial" w:hAnsi="Arial" w:cs="Arial"/>
          <w:sz w:val="20"/>
          <w:szCs w:val="20"/>
        </w:rPr>
        <w:t xml:space="preserve"> de </w:t>
      </w:r>
      <w:r w:rsidR="00077C0C">
        <w:rPr>
          <w:rFonts w:ascii="Arial" w:hAnsi="Arial" w:cs="Arial"/>
          <w:sz w:val="20"/>
          <w:szCs w:val="20"/>
        </w:rPr>
        <w:t>ayuda</w:t>
      </w:r>
      <w:r>
        <w:rPr>
          <w:rFonts w:ascii="Arial" w:hAnsi="Arial" w:cs="Arial"/>
          <w:sz w:val="20"/>
          <w:szCs w:val="20"/>
        </w:rPr>
        <w:t xml:space="preserve"> asciende a </w:t>
      </w:r>
      <w:r w:rsidR="00175A2B" w:rsidRPr="00175A2B">
        <w:rPr>
          <w:rFonts w:ascii="Arial" w:hAnsi="Arial" w:cs="Arial"/>
          <w:sz w:val="20"/>
          <w:szCs w:val="20"/>
          <w:u w:val="single"/>
        </w:rPr>
        <w:t>25</w:t>
      </w:r>
      <w:r w:rsidR="001B2CA7" w:rsidRPr="00175A2B">
        <w:rPr>
          <w:rFonts w:ascii="Arial" w:hAnsi="Arial" w:cs="Arial"/>
          <w:sz w:val="20"/>
          <w:szCs w:val="20"/>
          <w:u w:val="single"/>
        </w:rPr>
        <w:t>0.</w:t>
      </w:r>
      <w:r w:rsidR="001B2CA7" w:rsidRPr="00B14C4B">
        <w:rPr>
          <w:rFonts w:ascii="Arial" w:hAnsi="Arial" w:cs="Arial"/>
          <w:sz w:val="20"/>
          <w:szCs w:val="20"/>
          <w:u w:val="single"/>
        </w:rPr>
        <w:t>000</w:t>
      </w:r>
      <w:r w:rsidRPr="00B14C4B">
        <w:rPr>
          <w:rFonts w:ascii="Arial" w:hAnsi="Arial" w:cs="Arial"/>
          <w:bCs/>
          <w:sz w:val="20"/>
          <w:szCs w:val="20"/>
          <w:u w:val="single"/>
        </w:rPr>
        <w:t>euros</w:t>
      </w:r>
      <w:r>
        <w:rPr>
          <w:rFonts w:ascii="Arial" w:hAnsi="Arial" w:cs="Arial"/>
          <w:sz w:val="20"/>
          <w:szCs w:val="20"/>
        </w:rPr>
        <w:t>, con cargo a la</w:t>
      </w:r>
      <w:r w:rsidR="001B2CA7">
        <w:rPr>
          <w:rFonts w:ascii="Arial" w:hAnsi="Arial" w:cs="Arial"/>
          <w:sz w:val="20"/>
          <w:szCs w:val="20"/>
        </w:rPr>
        <w:t>s siguientes</w:t>
      </w:r>
      <w:r>
        <w:rPr>
          <w:rFonts w:ascii="Arial" w:hAnsi="Arial" w:cs="Arial"/>
          <w:sz w:val="20"/>
          <w:szCs w:val="20"/>
        </w:rPr>
        <w:t xml:space="preserve"> aplicaci</w:t>
      </w:r>
      <w:r w:rsidR="001B2CA7">
        <w:rPr>
          <w:rFonts w:ascii="Arial" w:hAnsi="Arial" w:cs="Arial"/>
          <w:sz w:val="20"/>
          <w:szCs w:val="20"/>
        </w:rPr>
        <w:t xml:space="preserve">ones </w:t>
      </w:r>
      <w:r>
        <w:rPr>
          <w:rFonts w:ascii="Arial" w:hAnsi="Arial" w:cs="Arial"/>
          <w:sz w:val="20"/>
          <w:szCs w:val="20"/>
        </w:rPr>
        <w:t>presupuestaria</w:t>
      </w:r>
      <w:r w:rsidR="001B2CA7">
        <w:rPr>
          <w:rFonts w:ascii="Arial" w:hAnsi="Arial" w:cs="Arial"/>
          <w:sz w:val="20"/>
          <w:szCs w:val="20"/>
        </w:rPr>
        <w:t xml:space="preserve">s del </w:t>
      </w:r>
      <w:r w:rsidR="005D49A4">
        <w:rPr>
          <w:rFonts w:ascii="Arial" w:hAnsi="Arial" w:cs="Arial"/>
          <w:sz w:val="20"/>
          <w:szCs w:val="20"/>
        </w:rPr>
        <w:t>vigente</w:t>
      </w:r>
      <w:r>
        <w:rPr>
          <w:rFonts w:ascii="Arial" w:hAnsi="Arial" w:cs="Arial"/>
          <w:sz w:val="20"/>
          <w:szCs w:val="20"/>
        </w:rPr>
        <w:t xml:space="preserve"> Presupuesto</w:t>
      </w:r>
      <w:r w:rsidR="001B2CA7">
        <w:rPr>
          <w:rFonts w:ascii="Arial" w:hAnsi="Arial" w:cs="Arial"/>
          <w:sz w:val="20"/>
          <w:szCs w:val="20"/>
        </w:rPr>
        <w:t>:</w:t>
      </w:r>
    </w:p>
    <w:p w:rsidR="001B2CA7" w:rsidRDefault="001B2CA7" w:rsidP="00BC34D0">
      <w:pPr>
        <w:tabs>
          <w:tab w:val="left" w:pos="284"/>
        </w:tabs>
        <w:jc w:val="both"/>
        <w:rPr>
          <w:rFonts w:ascii="Arial" w:hAnsi="Arial" w:cs="Arial"/>
          <w:sz w:val="20"/>
          <w:szCs w:val="20"/>
        </w:rPr>
      </w:pPr>
    </w:p>
    <w:p w:rsidR="001B2CA7" w:rsidRPr="00B14C4B" w:rsidRDefault="001B2CA7" w:rsidP="00E43B2D">
      <w:pPr>
        <w:pStyle w:val="Prrafodelista"/>
        <w:numPr>
          <w:ilvl w:val="0"/>
          <w:numId w:val="40"/>
        </w:numPr>
        <w:tabs>
          <w:tab w:val="left" w:pos="284"/>
        </w:tabs>
        <w:jc w:val="both"/>
        <w:rPr>
          <w:rFonts w:ascii="Arial" w:hAnsi="Arial" w:cs="Arial"/>
          <w:sz w:val="20"/>
          <w:szCs w:val="20"/>
          <w:u w:val="single"/>
        </w:rPr>
      </w:pPr>
      <w:bookmarkStart w:id="6" w:name="_Hlk69117096"/>
      <w:bookmarkStart w:id="7" w:name="_Hlk69116072"/>
      <w:r w:rsidRPr="00B14C4B">
        <w:rPr>
          <w:rFonts w:ascii="Arial" w:hAnsi="Arial" w:cs="Arial"/>
          <w:sz w:val="20"/>
          <w:szCs w:val="20"/>
          <w:u w:val="single"/>
        </w:rPr>
        <w:t>LÍNEA 1. 202.241.</w:t>
      </w:r>
      <w:r w:rsidR="00175A2B">
        <w:rPr>
          <w:rFonts w:ascii="Arial" w:hAnsi="Arial" w:cs="Arial"/>
          <w:sz w:val="20"/>
          <w:szCs w:val="20"/>
          <w:u w:val="single"/>
        </w:rPr>
        <w:t>05</w:t>
      </w:r>
      <w:r w:rsidRPr="00B14C4B">
        <w:rPr>
          <w:rFonts w:ascii="Arial" w:hAnsi="Arial" w:cs="Arial"/>
          <w:sz w:val="20"/>
          <w:szCs w:val="20"/>
          <w:u w:val="single"/>
        </w:rPr>
        <w:t xml:space="preserve">.770.03: </w:t>
      </w:r>
      <w:r w:rsidR="00175A2B">
        <w:rPr>
          <w:rFonts w:ascii="Arial" w:hAnsi="Arial" w:cs="Arial"/>
          <w:sz w:val="20"/>
          <w:szCs w:val="20"/>
          <w:u w:val="single"/>
        </w:rPr>
        <w:t xml:space="preserve">  5</w:t>
      </w:r>
      <w:r w:rsidRPr="00B14C4B">
        <w:rPr>
          <w:rFonts w:ascii="Arial" w:hAnsi="Arial" w:cs="Arial"/>
          <w:sz w:val="20"/>
          <w:szCs w:val="20"/>
          <w:u w:val="single"/>
        </w:rPr>
        <w:t>0.000 euros</w:t>
      </w:r>
    </w:p>
    <w:p w:rsidR="001B2CA7" w:rsidRPr="00B14C4B" w:rsidRDefault="001B2CA7" w:rsidP="00BC34D0">
      <w:pPr>
        <w:tabs>
          <w:tab w:val="left" w:pos="284"/>
        </w:tabs>
        <w:jc w:val="both"/>
        <w:rPr>
          <w:rFonts w:ascii="Arial" w:hAnsi="Arial" w:cs="Arial"/>
          <w:sz w:val="20"/>
          <w:szCs w:val="20"/>
          <w:u w:val="single"/>
        </w:rPr>
      </w:pPr>
    </w:p>
    <w:p w:rsidR="00E43B2D" w:rsidRPr="00B14C4B" w:rsidRDefault="001B2CA7" w:rsidP="00E43B2D">
      <w:pPr>
        <w:pStyle w:val="Prrafodelista"/>
        <w:numPr>
          <w:ilvl w:val="0"/>
          <w:numId w:val="40"/>
        </w:numPr>
        <w:tabs>
          <w:tab w:val="left" w:pos="284"/>
        </w:tabs>
        <w:jc w:val="both"/>
        <w:rPr>
          <w:rFonts w:ascii="Arial" w:hAnsi="Arial" w:cs="Arial"/>
          <w:sz w:val="20"/>
          <w:szCs w:val="20"/>
          <w:u w:val="single"/>
        </w:rPr>
      </w:pPr>
      <w:r w:rsidRPr="00B14C4B">
        <w:rPr>
          <w:rFonts w:ascii="Arial" w:hAnsi="Arial" w:cs="Arial"/>
          <w:sz w:val="20"/>
          <w:szCs w:val="20"/>
          <w:u w:val="single"/>
        </w:rPr>
        <w:t>LÍ</w:t>
      </w:r>
      <w:r w:rsidR="00E43B2D" w:rsidRPr="00B14C4B">
        <w:rPr>
          <w:rFonts w:ascii="Arial" w:hAnsi="Arial" w:cs="Arial"/>
          <w:sz w:val="20"/>
          <w:szCs w:val="20"/>
          <w:u w:val="single"/>
        </w:rPr>
        <w:t>NE</w:t>
      </w:r>
      <w:r w:rsidRPr="00B14C4B">
        <w:rPr>
          <w:rFonts w:ascii="Arial" w:hAnsi="Arial" w:cs="Arial"/>
          <w:sz w:val="20"/>
          <w:szCs w:val="20"/>
          <w:u w:val="single"/>
        </w:rPr>
        <w:t>A 2: 202.241.</w:t>
      </w:r>
      <w:r w:rsidR="00175A2B">
        <w:rPr>
          <w:rFonts w:ascii="Arial" w:hAnsi="Arial" w:cs="Arial"/>
          <w:sz w:val="20"/>
          <w:szCs w:val="20"/>
          <w:u w:val="single"/>
        </w:rPr>
        <w:t>05</w:t>
      </w:r>
      <w:r w:rsidRPr="00B14C4B">
        <w:rPr>
          <w:rFonts w:ascii="Arial" w:hAnsi="Arial" w:cs="Arial"/>
          <w:sz w:val="20"/>
          <w:szCs w:val="20"/>
          <w:u w:val="single"/>
        </w:rPr>
        <w:t xml:space="preserve">.770.04: </w:t>
      </w:r>
      <w:r w:rsidR="00E43B2D" w:rsidRPr="00B14C4B">
        <w:rPr>
          <w:rFonts w:ascii="Arial" w:hAnsi="Arial" w:cs="Arial"/>
          <w:sz w:val="20"/>
          <w:szCs w:val="20"/>
          <w:u w:val="single"/>
        </w:rPr>
        <w:t>140.000 euros</w:t>
      </w:r>
    </w:p>
    <w:p w:rsidR="00E43B2D" w:rsidRPr="00B14C4B" w:rsidRDefault="00E43B2D" w:rsidP="00BC34D0">
      <w:pPr>
        <w:tabs>
          <w:tab w:val="left" w:pos="284"/>
        </w:tabs>
        <w:jc w:val="both"/>
        <w:rPr>
          <w:rFonts w:ascii="Arial" w:hAnsi="Arial" w:cs="Arial"/>
          <w:sz w:val="20"/>
          <w:szCs w:val="20"/>
          <w:u w:val="single"/>
        </w:rPr>
      </w:pPr>
    </w:p>
    <w:p w:rsidR="005D49A4" w:rsidRPr="00B14C4B" w:rsidRDefault="00E43B2D" w:rsidP="00E43B2D">
      <w:pPr>
        <w:pStyle w:val="Prrafodelista"/>
        <w:numPr>
          <w:ilvl w:val="0"/>
          <w:numId w:val="40"/>
        </w:numPr>
        <w:tabs>
          <w:tab w:val="left" w:pos="284"/>
        </w:tabs>
        <w:jc w:val="both"/>
        <w:rPr>
          <w:rFonts w:ascii="Arial" w:hAnsi="Arial" w:cs="Arial"/>
          <w:sz w:val="20"/>
          <w:szCs w:val="20"/>
          <w:u w:val="single"/>
        </w:rPr>
      </w:pPr>
      <w:r w:rsidRPr="00B14C4B">
        <w:rPr>
          <w:rFonts w:ascii="Arial" w:hAnsi="Arial" w:cs="Arial"/>
          <w:sz w:val="20"/>
          <w:szCs w:val="20"/>
          <w:u w:val="single"/>
        </w:rPr>
        <w:t>LÍNEA 3: 202.241.</w:t>
      </w:r>
      <w:r w:rsidR="00175A2B">
        <w:rPr>
          <w:rFonts w:ascii="Arial" w:hAnsi="Arial" w:cs="Arial"/>
          <w:sz w:val="20"/>
          <w:szCs w:val="20"/>
          <w:u w:val="single"/>
        </w:rPr>
        <w:t>05</w:t>
      </w:r>
      <w:r w:rsidRPr="00B14C4B">
        <w:rPr>
          <w:rFonts w:ascii="Arial" w:hAnsi="Arial" w:cs="Arial"/>
          <w:sz w:val="20"/>
          <w:szCs w:val="20"/>
          <w:u w:val="single"/>
        </w:rPr>
        <w:t xml:space="preserve">.770.07: </w:t>
      </w:r>
      <w:r w:rsidR="00175A2B">
        <w:rPr>
          <w:rFonts w:ascii="Arial" w:hAnsi="Arial" w:cs="Arial"/>
          <w:sz w:val="20"/>
          <w:szCs w:val="20"/>
          <w:u w:val="single"/>
        </w:rPr>
        <w:t xml:space="preserve">  6</w:t>
      </w:r>
      <w:r w:rsidRPr="00B14C4B">
        <w:rPr>
          <w:rFonts w:ascii="Arial" w:hAnsi="Arial" w:cs="Arial"/>
          <w:sz w:val="20"/>
          <w:szCs w:val="20"/>
          <w:u w:val="single"/>
        </w:rPr>
        <w:t>0.000 euros</w:t>
      </w:r>
    </w:p>
    <w:bookmarkEnd w:id="6"/>
    <w:p w:rsidR="005D49A4" w:rsidRDefault="005D49A4" w:rsidP="00F83229">
      <w:pPr>
        <w:tabs>
          <w:tab w:val="left" w:pos="284"/>
        </w:tabs>
        <w:jc w:val="both"/>
        <w:rPr>
          <w:rFonts w:ascii="Arial" w:hAnsi="Arial" w:cs="Arial"/>
          <w:sz w:val="20"/>
          <w:szCs w:val="20"/>
        </w:rPr>
      </w:pPr>
    </w:p>
    <w:p w:rsidR="00E43B2D" w:rsidRPr="00E43B2D" w:rsidRDefault="00E43B2D" w:rsidP="00E43B2D">
      <w:pPr>
        <w:jc w:val="both"/>
        <w:rPr>
          <w:rFonts w:ascii="Arial" w:hAnsi="Arial" w:cs="Arial"/>
          <w:sz w:val="20"/>
          <w:szCs w:val="20"/>
        </w:rPr>
      </w:pPr>
      <w:bookmarkStart w:id="8" w:name="_Hlk69117659"/>
      <w:bookmarkStart w:id="9" w:name="_Hlk66445447"/>
      <w:bookmarkStart w:id="10" w:name="_Hlk66447479"/>
      <w:r w:rsidRPr="00E43B2D">
        <w:rPr>
          <w:rFonts w:ascii="Arial" w:hAnsi="Arial" w:cs="Arial"/>
          <w:sz w:val="20"/>
          <w:szCs w:val="20"/>
        </w:rPr>
        <w:t xml:space="preserve">Si tras finalizar el plazo de </w:t>
      </w:r>
      <w:r>
        <w:rPr>
          <w:rFonts w:ascii="Arial" w:hAnsi="Arial" w:cs="Arial"/>
          <w:sz w:val="20"/>
          <w:szCs w:val="20"/>
        </w:rPr>
        <w:t>presentación de solicitudes</w:t>
      </w:r>
      <w:r w:rsidRPr="00E43B2D">
        <w:rPr>
          <w:rFonts w:ascii="Arial" w:hAnsi="Arial" w:cs="Arial"/>
          <w:sz w:val="20"/>
          <w:szCs w:val="20"/>
        </w:rPr>
        <w:t>, y una vez analizadas las solicitudes recibidas, no hay fondos disponibles para una línea</w:t>
      </w:r>
      <w:r>
        <w:rPr>
          <w:rFonts w:ascii="Arial" w:hAnsi="Arial" w:cs="Arial"/>
          <w:sz w:val="20"/>
          <w:szCs w:val="20"/>
        </w:rPr>
        <w:t xml:space="preserve"> o varias líneas</w:t>
      </w:r>
      <w:r w:rsidRPr="00E43B2D">
        <w:rPr>
          <w:rFonts w:ascii="Arial" w:hAnsi="Arial" w:cs="Arial"/>
          <w:sz w:val="20"/>
          <w:szCs w:val="20"/>
        </w:rPr>
        <w:t xml:space="preserve"> y queda sobrante en la otra u otras, en la resolución se podrá utilizar este sobrante para cubrir las solicitudes que no se podrían cubrir inicialmente por falta de fondos. En todo caso, en la distribución del sobrante tendrán preferencias las líneas 1 y 2 sobre la línea 3</w:t>
      </w:r>
      <w:r w:rsidR="00D93A0E">
        <w:rPr>
          <w:rFonts w:ascii="Arial" w:hAnsi="Arial" w:cs="Arial"/>
          <w:sz w:val="20"/>
          <w:szCs w:val="20"/>
        </w:rPr>
        <w:t>, y la línea 1 sobre la línea 2</w:t>
      </w:r>
      <w:r w:rsidRPr="00E43B2D">
        <w:rPr>
          <w:rFonts w:ascii="Arial" w:hAnsi="Arial" w:cs="Arial"/>
          <w:sz w:val="20"/>
          <w:szCs w:val="20"/>
        </w:rPr>
        <w:t>.</w:t>
      </w:r>
    </w:p>
    <w:p w:rsidR="00E43B2D" w:rsidRPr="00E43B2D" w:rsidRDefault="00E43B2D" w:rsidP="00E43B2D">
      <w:pPr>
        <w:tabs>
          <w:tab w:val="left" w:pos="284"/>
        </w:tabs>
        <w:jc w:val="both"/>
        <w:rPr>
          <w:rFonts w:ascii="Arial" w:hAnsi="Arial" w:cs="Arial"/>
          <w:sz w:val="20"/>
          <w:szCs w:val="20"/>
        </w:rPr>
      </w:pPr>
    </w:p>
    <w:p w:rsidR="00E43B2D" w:rsidRPr="00F83229" w:rsidRDefault="00E43B2D" w:rsidP="00E43B2D">
      <w:pPr>
        <w:tabs>
          <w:tab w:val="left" w:pos="284"/>
        </w:tabs>
        <w:jc w:val="both"/>
        <w:rPr>
          <w:rFonts w:ascii="Arial" w:hAnsi="Arial" w:cs="Arial"/>
          <w:sz w:val="20"/>
          <w:szCs w:val="20"/>
        </w:rPr>
      </w:pPr>
      <w:r>
        <w:rPr>
          <w:rFonts w:ascii="Arial" w:hAnsi="Arial" w:cs="Arial"/>
          <w:sz w:val="20"/>
          <w:szCs w:val="20"/>
        </w:rPr>
        <w:t xml:space="preserve">Por otra parte, </w:t>
      </w:r>
      <w:r w:rsidRPr="00F83229">
        <w:rPr>
          <w:rFonts w:ascii="Arial" w:hAnsi="Arial" w:cs="Arial"/>
          <w:sz w:val="20"/>
          <w:szCs w:val="20"/>
        </w:rPr>
        <w:t>los fondos incluidos dentro del “PLAN IMPULSO 202</w:t>
      </w:r>
      <w:r w:rsidR="003D2F1B">
        <w:rPr>
          <w:rFonts w:ascii="Arial" w:hAnsi="Arial" w:cs="Arial"/>
          <w:sz w:val="20"/>
          <w:szCs w:val="20"/>
        </w:rPr>
        <w:t>2</w:t>
      </w:r>
      <w:r w:rsidRPr="00F83229">
        <w:rPr>
          <w:rFonts w:ascii="Arial" w:hAnsi="Arial" w:cs="Arial"/>
          <w:sz w:val="20"/>
          <w:szCs w:val="20"/>
        </w:rPr>
        <w:t xml:space="preserve">”, para todas sus líneas de ayudas o subvenciones y para determinados programas afectados, constituyen un fondo común, de forma que si no se cubre íntegramente la cantidad prevista para cada una de estas líneas de ayudas o programas, se podrá destinar el crédito sobrante a la otra u otras que tenga solicitudes que no se hayan podido cubrir inicialmente por falta de fondos. </w:t>
      </w:r>
    </w:p>
    <w:p w:rsidR="00E43B2D" w:rsidRDefault="00E43B2D" w:rsidP="00E43B2D">
      <w:pPr>
        <w:tabs>
          <w:tab w:val="left" w:pos="284"/>
        </w:tabs>
        <w:jc w:val="both"/>
        <w:rPr>
          <w:rFonts w:ascii="Arial" w:hAnsi="Arial" w:cs="Arial"/>
          <w:sz w:val="20"/>
          <w:szCs w:val="20"/>
        </w:rPr>
      </w:pPr>
    </w:p>
    <w:p w:rsidR="00E43B2D" w:rsidRPr="00F83229" w:rsidRDefault="00E43B2D" w:rsidP="00E43B2D">
      <w:pPr>
        <w:tabs>
          <w:tab w:val="left" w:pos="284"/>
        </w:tabs>
        <w:jc w:val="both"/>
        <w:rPr>
          <w:rFonts w:ascii="Arial" w:hAnsi="Arial" w:cs="Arial"/>
          <w:sz w:val="20"/>
          <w:szCs w:val="20"/>
        </w:rPr>
      </w:pPr>
      <w:r w:rsidRPr="00F83229">
        <w:rPr>
          <w:rFonts w:ascii="Arial" w:hAnsi="Arial" w:cs="Arial"/>
          <w:sz w:val="20"/>
          <w:szCs w:val="20"/>
        </w:rPr>
        <w:t xml:space="preserve">También se podrán ampliar los fondos destinados a la presente </w:t>
      </w:r>
      <w:r>
        <w:rPr>
          <w:rFonts w:ascii="Arial" w:hAnsi="Arial" w:cs="Arial"/>
          <w:sz w:val="20"/>
          <w:szCs w:val="20"/>
        </w:rPr>
        <w:t xml:space="preserve">convocatoria </w:t>
      </w:r>
      <w:r w:rsidRPr="00F83229">
        <w:rPr>
          <w:rFonts w:ascii="Arial" w:hAnsi="Arial" w:cs="Arial"/>
          <w:sz w:val="20"/>
          <w:szCs w:val="20"/>
        </w:rPr>
        <w:t>si se reciben fondos para este fin por parte de la CCAA, el Estado o la UE.</w:t>
      </w:r>
    </w:p>
    <w:bookmarkEnd w:id="8"/>
    <w:p w:rsidR="00E43B2D" w:rsidRDefault="00E43B2D" w:rsidP="00BC34D0">
      <w:pPr>
        <w:jc w:val="both"/>
        <w:rPr>
          <w:rFonts w:ascii="Arial" w:hAnsi="Arial" w:cs="Arial"/>
          <w:sz w:val="20"/>
          <w:szCs w:val="20"/>
        </w:rPr>
      </w:pPr>
    </w:p>
    <w:p w:rsidR="00E43B2D" w:rsidRPr="00B14C4B" w:rsidRDefault="005D49A4" w:rsidP="00E43B2D">
      <w:pPr>
        <w:jc w:val="both"/>
        <w:rPr>
          <w:rFonts w:ascii="Arial" w:hAnsi="Arial" w:cs="Arial"/>
          <w:sz w:val="20"/>
          <w:szCs w:val="20"/>
          <w:u w:val="single"/>
        </w:rPr>
      </w:pPr>
      <w:bookmarkStart w:id="11" w:name="_Hlk69117426"/>
      <w:r w:rsidRPr="00E43B2D">
        <w:rPr>
          <w:rFonts w:ascii="Arial" w:hAnsi="Arial" w:cs="Arial"/>
          <w:sz w:val="20"/>
          <w:szCs w:val="20"/>
        </w:rPr>
        <w:t>2</w:t>
      </w:r>
      <w:r w:rsidR="00BC34D0" w:rsidRPr="00E43B2D">
        <w:rPr>
          <w:rFonts w:ascii="Arial" w:hAnsi="Arial" w:cs="Arial"/>
          <w:sz w:val="20"/>
          <w:szCs w:val="20"/>
        </w:rPr>
        <w:t xml:space="preserve">. </w:t>
      </w:r>
      <w:r w:rsidR="00E43B2D" w:rsidRPr="00B14C4B">
        <w:rPr>
          <w:rFonts w:ascii="Arial" w:hAnsi="Arial" w:cs="Arial"/>
          <w:sz w:val="20"/>
          <w:szCs w:val="20"/>
          <w:u w:val="single"/>
        </w:rPr>
        <w:t xml:space="preserve">El importe máximo por beneficiario para las </w:t>
      </w:r>
      <w:r w:rsidR="00D93A0E">
        <w:rPr>
          <w:rFonts w:ascii="Arial" w:hAnsi="Arial" w:cs="Arial"/>
          <w:sz w:val="20"/>
          <w:szCs w:val="20"/>
          <w:u w:val="single"/>
        </w:rPr>
        <w:t xml:space="preserve">distintas líneas </w:t>
      </w:r>
      <w:r w:rsidR="00E43B2D" w:rsidRPr="00B14C4B">
        <w:rPr>
          <w:rFonts w:ascii="Arial" w:hAnsi="Arial" w:cs="Arial"/>
          <w:sz w:val="20"/>
          <w:szCs w:val="20"/>
          <w:u w:val="single"/>
        </w:rPr>
        <w:t xml:space="preserve">será de 10.000 euros, </w:t>
      </w:r>
      <w:r w:rsidR="00D93A0E">
        <w:rPr>
          <w:rFonts w:ascii="Arial" w:hAnsi="Arial" w:cs="Arial"/>
          <w:sz w:val="20"/>
          <w:szCs w:val="20"/>
          <w:u w:val="single"/>
        </w:rPr>
        <w:t xml:space="preserve">exigiéndose que </w:t>
      </w:r>
      <w:r w:rsidR="00A361C6" w:rsidRPr="00B14C4B">
        <w:rPr>
          <w:rFonts w:ascii="Arial" w:hAnsi="Arial" w:cs="Arial"/>
          <w:sz w:val="20"/>
          <w:szCs w:val="20"/>
          <w:u w:val="single"/>
        </w:rPr>
        <w:t xml:space="preserve">el beneficiario aporte, como financiación propia u obtenida por otras vías, al menos, un </w:t>
      </w:r>
      <w:r w:rsidR="00E43B2D" w:rsidRPr="00B14C4B">
        <w:rPr>
          <w:rFonts w:ascii="Arial" w:hAnsi="Arial" w:cs="Arial"/>
          <w:sz w:val="20"/>
          <w:szCs w:val="20"/>
          <w:u w:val="single"/>
        </w:rPr>
        <w:t>20% de la inversión.</w:t>
      </w:r>
    </w:p>
    <w:bookmarkEnd w:id="7"/>
    <w:bookmarkEnd w:id="11"/>
    <w:p w:rsidR="000050D3" w:rsidRPr="00E43B2D" w:rsidRDefault="000050D3" w:rsidP="00E43B2D">
      <w:pPr>
        <w:jc w:val="both"/>
        <w:rPr>
          <w:rFonts w:ascii="Arial" w:hAnsi="Arial" w:cs="Arial"/>
          <w:sz w:val="20"/>
          <w:szCs w:val="20"/>
        </w:rPr>
      </w:pPr>
    </w:p>
    <w:bookmarkEnd w:id="9"/>
    <w:bookmarkEnd w:id="10"/>
    <w:p w:rsidR="00BC34D0" w:rsidRPr="00C46CDC" w:rsidRDefault="00BC34D0" w:rsidP="00C46CDC">
      <w:pPr>
        <w:tabs>
          <w:tab w:val="left" w:pos="284"/>
        </w:tabs>
        <w:jc w:val="both"/>
        <w:rPr>
          <w:rFonts w:ascii="Arial" w:hAnsi="Arial" w:cs="Arial"/>
          <w:b/>
          <w:bCs/>
          <w:i/>
          <w:iCs/>
          <w:sz w:val="20"/>
          <w:szCs w:val="20"/>
        </w:rPr>
      </w:pPr>
      <w:r w:rsidRPr="00C46CDC">
        <w:rPr>
          <w:rFonts w:ascii="Arial" w:hAnsi="Arial" w:cs="Arial"/>
          <w:b/>
          <w:bCs/>
          <w:i/>
          <w:iCs/>
          <w:sz w:val="20"/>
          <w:szCs w:val="20"/>
        </w:rPr>
        <w:t>Cuarta.- Beneficiarios</w:t>
      </w:r>
    </w:p>
    <w:p w:rsidR="00C46CDC" w:rsidRDefault="00C46CDC" w:rsidP="00BC34D0">
      <w:pPr>
        <w:jc w:val="both"/>
        <w:rPr>
          <w:rFonts w:ascii="Arial" w:hAnsi="Arial" w:cs="Arial"/>
          <w:sz w:val="20"/>
          <w:szCs w:val="20"/>
          <w:shd w:val="clear" w:color="auto" w:fill="FFFFFF"/>
        </w:rPr>
      </w:pPr>
      <w:bookmarkStart w:id="12" w:name="_Hlk29492668"/>
    </w:p>
    <w:p w:rsidR="00A361C6" w:rsidRPr="00A361C6" w:rsidRDefault="00BC34D0" w:rsidP="00077C0C">
      <w:pPr>
        <w:jc w:val="both"/>
        <w:rPr>
          <w:rFonts w:ascii="Arial" w:eastAsia="Calibri" w:hAnsi="Arial" w:cs="Arial"/>
          <w:kern w:val="0"/>
          <w:sz w:val="20"/>
          <w:szCs w:val="20"/>
          <w:lang w:eastAsia="en-US"/>
        </w:rPr>
      </w:pPr>
      <w:bookmarkStart w:id="13" w:name="_Hlk66447442"/>
      <w:bookmarkStart w:id="14" w:name="_Hlk66445335"/>
      <w:r w:rsidRPr="00077C0C">
        <w:rPr>
          <w:rFonts w:ascii="Arial" w:hAnsi="Arial" w:cs="Arial"/>
          <w:sz w:val="20"/>
          <w:szCs w:val="20"/>
          <w:shd w:val="clear" w:color="auto" w:fill="FFFFFF"/>
        </w:rPr>
        <w:t xml:space="preserve">1.- </w:t>
      </w:r>
      <w:r w:rsidRPr="00A361C6">
        <w:rPr>
          <w:rFonts w:ascii="Arial" w:eastAsia="Calibri" w:hAnsi="Arial" w:cs="Arial"/>
          <w:kern w:val="0"/>
          <w:sz w:val="20"/>
          <w:szCs w:val="20"/>
          <w:lang w:eastAsia="en-US"/>
        </w:rPr>
        <w:t xml:space="preserve">Podrán ser beneficiarios de estas </w:t>
      </w:r>
      <w:r w:rsidR="00787EC8" w:rsidRPr="00A361C6">
        <w:rPr>
          <w:rFonts w:ascii="Arial" w:eastAsia="Calibri" w:hAnsi="Arial" w:cs="Arial"/>
          <w:kern w:val="0"/>
          <w:sz w:val="20"/>
          <w:szCs w:val="20"/>
          <w:lang w:eastAsia="en-US"/>
        </w:rPr>
        <w:t>ayudas</w:t>
      </w:r>
      <w:r w:rsidR="00A361C6">
        <w:rPr>
          <w:rFonts w:ascii="Arial" w:eastAsia="Calibri" w:hAnsi="Arial" w:cs="Arial"/>
          <w:kern w:val="0"/>
          <w:sz w:val="20"/>
          <w:szCs w:val="20"/>
          <w:lang w:eastAsia="en-US"/>
        </w:rPr>
        <w:t xml:space="preserve"> quienes cumplan las siguientes condiciones a fecha de presentación de solicitud</w:t>
      </w:r>
      <w:r w:rsidR="00A361C6" w:rsidRPr="00A361C6">
        <w:rPr>
          <w:rFonts w:ascii="Arial" w:eastAsia="Calibri" w:hAnsi="Arial" w:cs="Arial"/>
          <w:kern w:val="0"/>
          <w:sz w:val="20"/>
          <w:szCs w:val="20"/>
          <w:lang w:eastAsia="en-US"/>
        </w:rPr>
        <w:t>:</w:t>
      </w:r>
    </w:p>
    <w:p w:rsidR="00A361C6" w:rsidRDefault="00A361C6" w:rsidP="00077C0C">
      <w:pPr>
        <w:jc w:val="both"/>
        <w:rPr>
          <w:rFonts w:ascii="Arial" w:eastAsia="Calibri" w:hAnsi="Arial" w:cs="Arial"/>
          <w:kern w:val="0"/>
          <w:sz w:val="20"/>
          <w:szCs w:val="20"/>
          <w:u w:val="single"/>
          <w:lang w:eastAsia="en-US"/>
        </w:rPr>
      </w:pPr>
    </w:p>
    <w:p w:rsidR="00A361C6" w:rsidRDefault="00A361C6" w:rsidP="00A361C6">
      <w:pPr>
        <w:pStyle w:val="Prrafodelista"/>
        <w:numPr>
          <w:ilvl w:val="0"/>
          <w:numId w:val="41"/>
        </w:numPr>
        <w:jc w:val="both"/>
        <w:rPr>
          <w:rFonts w:ascii="Arial" w:hAnsi="Arial" w:cs="Arial"/>
          <w:sz w:val="20"/>
          <w:szCs w:val="20"/>
          <w:u w:val="single"/>
        </w:rPr>
      </w:pPr>
      <w:bookmarkStart w:id="15" w:name="_Hlk69115966"/>
      <w:r w:rsidRPr="00B14C4B">
        <w:rPr>
          <w:rFonts w:ascii="Arial" w:hAnsi="Arial" w:cs="Arial"/>
          <w:sz w:val="20"/>
          <w:szCs w:val="20"/>
          <w:u w:val="single"/>
        </w:rPr>
        <w:t xml:space="preserve">LÍNEA 1 Y 2: Autónomos y microempresas con centro productivo o de trabajo en </w:t>
      </w:r>
      <w:r w:rsidR="00D74463" w:rsidRPr="00B14C4B">
        <w:rPr>
          <w:rFonts w:ascii="Arial" w:hAnsi="Arial" w:cs="Arial"/>
          <w:sz w:val="20"/>
          <w:szCs w:val="20"/>
          <w:u w:val="single"/>
        </w:rPr>
        <w:t xml:space="preserve">un </w:t>
      </w:r>
      <w:r w:rsidRPr="00B14C4B">
        <w:rPr>
          <w:rFonts w:ascii="Arial" w:hAnsi="Arial" w:cs="Arial"/>
          <w:sz w:val="20"/>
          <w:szCs w:val="20"/>
          <w:u w:val="single"/>
        </w:rPr>
        <w:t>municipio de la provincia de Valladolid con menos de 20.000 habitantes.</w:t>
      </w:r>
    </w:p>
    <w:p w:rsidR="00A361C6" w:rsidRPr="00B14C4B" w:rsidRDefault="00A361C6" w:rsidP="00A361C6">
      <w:pPr>
        <w:jc w:val="both"/>
        <w:rPr>
          <w:rFonts w:ascii="Arial" w:hAnsi="Arial" w:cs="Arial"/>
          <w:sz w:val="20"/>
          <w:szCs w:val="20"/>
          <w:u w:val="single"/>
        </w:rPr>
      </w:pPr>
    </w:p>
    <w:p w:rsidR="00A361C6" w:rsidRPr="00B14C4B" w:rsidRDefault="00A361C6" w:rsidP="00A361C6">
      <w:pPr>
        <w:pStyle w:val="Prrafodelista"/>
        <w:numPr>
          <w:ilvl w:val="0"/>
          <w:numId w:val="41"/>
        </w:numPr>
        <w:jc w:val="both"/>
        <w:rPr>
          <w:rFonts w:ascii="Arial" w:hAnsi="Arial" w:cs="Arial"/>
          <w:color w:val="000000"/>
          <w:sz w:val="20"/>
          <w:szCs w:val="20"/>
          <w:u w:val="single"/>
        </w:rPr>
      </w:pPr>
      <w:r w:rsidRPr="00B14C4B">
        <w:rPr>
          <w:rFonts w:ascii="Arial" w:hAnsi="Arial" w:cs="Arial"/>
          <w:sz w:val="20"/>
          <w:szCs w:val="20"/>
          <w:u w:val="single"/>
        </w:rPr>
        <w:t xml:space="preserve">LÍNEA 3: Asociaciones de productores, cooperativas </w:t>
      </w:r>
      <w:r w:rsidRPr="00B14C4B">
        <w:rPr>
          <w:rFonts w:ascii="Arial" w:hAnsi="Arial" w:cs="Arial"/>
          <w:color w:val="000000"/>
          <w:sz w:val="20"/>
          <w:szCs w:val="20"/>
          <w:u w:val="single"/>
        </w:rPr>
        <w:t>y sociedades</w:t>
      </w:r>
      <w:r w:rsidR="00D93A0E">
        <w:rPr>
          <w:rFonts w:ascii="Arial" w:hAnsi="Arial" w:cs="Arial"/>
          <w:color w:val="000000"/>
          <w:sz w:val="20"/>
          <w:szCs w:val="20"/>
          <w:u w:val="single"/>
        </w:rPr>
        <w:t xml:space="preserve"> laborales</w:t>
      </w:r>
      <w:r w:rsidR="00D74463" w:rsidRPr="00B14C4B">
        <w:rPr>
          <w:rFonts w:ascii="Arial" w:hAnsi="Arial" w:cs="Arial"/>
          <w:color w:val="000000"/>
          <w:sz w:val="20"/>
          <w:szCs w:val="20"/>
          <w:u w:val="single"/>
        </w:rPr>
        <w:t xml:space="preserve">, debidamente inscritas, y con sede social en un </w:t>
      </w:r>
      <w:r w:rsidR="00D74463" w:rsidRPr="00B14C4B">
        <w:rPr>
          <w:rFonts w:ascii="Arial" w:hAnsi="Arial" w:cs="Arial"/>
          <w:sz w:val="20"/>
          <w:szCs w:val="20"/>
          <w:u w:val="single"/>
        </w:rPr>
        <w:t>municipio de la provincia de Valladolid con menos de 20.000 habitantes</w:t>
      </w:r>
      <w:r w:rsidRPr="00B14C4B">
        <w:rPr>
          <w:rFonts w:ascii="Arial" w:hAnsi="Arial" w:cs="Arial"/>
          <w:color w:val="000000"/>
          <w:sz w:val="20"/>
          <w:szCs w:val="20"/>
          <w:u w:val="single"/>
        </w:rPr>
        <w:t>.</w:t>
      </w:r>
    </w:p>
    <w:bookmarkEnd w:id="15"/>
    <w:p w:rsidR="00A361C6" w:rsidRDefault="00A361C6" w:rsidP="00077C0C">
      <w:pPr>
        <w:jc w:val="both"/>
        <w:rPr>
          <w:rFonts w:ascii="Arial" w:eastAsia="Calibri" w:hAnsi="Arial" w:cs="Arial"/>
          <w:kern w:val="0"/>
          <w:sz w:val="20"/>
          <w:szCs w:val="20"/>
          <w:u w:val="single"/>
          <w:lang w:eastAsia="en-US"/>
        </w:rPr>
      </w:pPr>
    </w:p>
    <w:p w:rsidR="00AE5D2B" w:rsidRDefault="00077C0C" w:rsidP="00077C0C">
      <w:pPr>
        <w:jc w:val="both"/>
        <w:rPr>
          <w:rFonts w:ascii="Arial" w:hAnsi="Arial" w:cs="Arial"/>
          <w:bCs/>
          <w:kern w:val="0"/>
          <w:sz w:val="20"/>
          <w:szCs w:val="20"/>
        </w:rPr>
      </w:pPr>
      <w:bookmarkStart w:id="16" w:name="_Hlk29492908"/>
      <w:bookmarkEnd w:id="13"/>
      <w:bookmarkEnd w:id="14"/>
      <w:r w:rsidRPr="00A361C6">
        <w:rPr>
          <w:rFonts w:ascii="Arial" w:hAnsi="Arial" w:cs="Arial"/>
          <w:bCs/>
          <w:kern w:val="0"/>
          <w:sz w:val="20"/>
          <w:szCs w:val="20"/>
        </w:rPr>
        <w:t>2</w:t>
      </w:r>
      <w:r w:rsidR="0093542B" w:rsidRPr="00A361C6">
        <w:rPr>
          <w:rFonts w:ascii="Arial" w:hAnsi="Arial" w:cs="Arial"/>
          <w:bCs/>
          <w:kern w:val="0"/>
          <w:sz w:val="20"/>
          <w:szCs w:val="20"/>
        </w:rPr>
        <w:t xml:space="preserve">. </w:t>
      </w:r>
      <w:r w:rsidR="00C40C59" w:rsidRPr="00AE5D2B">
        <w:rPr>
          <w:rFonts w:ascii="Arial" w:hAnsi="Arial" w:cs="Arial"/>
          <w:bCs/>
          <w:kern w:val="0"/>
          <w:sz w:val="20"/>
          <w:szCs w:val="20"/>
          <w:u w:val="single"/>
        </w:rPr>
        <w:t xml:space="preserve">En el Anexo de </w:t>
      </w:r>
      <w:r w:rsidR="00AE5D2B" w:rsidRPr="00AE5D2B">
        <w:rPr>
          <w:rFonts w:ascii="Arial" w:hAnsi="Arial" w:cs="Arial"/>
          <w:bCs/>
          <w:kern w:val="0"/>
          <w:sz w:val="20"/>
          <w:szCs w:val="20"/>
          <w:u w:val="single"/>
        </w:rPr>
        <w:t>solicitud</w:t>
      </w:r>
      <w:r w:rsidR="00C40C59" w:rsidRPr="00AE5D2B">
        <w:rPr>
          <w:rFonts w:ascii="Arial" w:hAnsi="Arial" w:cs="Arial"/>
          <w:bCs/>
          <w:kern w:val="0"/>
          <w:sz w:val="20"/>
          <w:szCs w:val="20"/>
          <w:u w:val="single"/>
        </w:rPr>
        <w:t xml:space="preserve"> se incluye declaración sobre el </w:t>
      </w:r>
      <w:r w:rsidR="00AE5D2B" w:rsidRPr="00AE5D2B">
        <w:rPr>
          <w:rFonts w:ascii="Arial" w:hAnsi="Arial" w:cs="Arial"/>
          <w:bCs/>
          <w:kern w:val="0"/>
          <w:sz w:val="20"/>
          <w:szCs w:val="20"/>
          <w:u w:val="single"/>
        </w:rPr>
        <w:t>cumplimiento de la condición de beneficiario</w:t>
      </w:r>
      <w:r w:rsidR="00AE5D2B">
        <w:rPr>
          <w:rFonts w:ascii="Arial" w:hAnsi="Arial" w:cs="Arial"/>
          <w:bCs/>
          <w:kern w:val="0"/>
          <w:sz w:val="20"/>
          <w:szCs w:val="20"/>
        </w:rPr>
        <w:t>.</w:t>
      </w:r>
    </w:p>
    <w:p w:rsidR="00AE5D2B" w:rsidRDefault="00AE5D2B" w:rsidP="00077C0C">
      <w:pPr>
        <w:jc w:val="both"/>
        <w:rPr>
          <w:rFonts w:ascii="Arial" w:hAnsi="Arial" w:cs="Arial"/>
          <w:bCs/>
          <w:kern w:val="0"/>
          <w:sz w:val="20"/>
          <w:szCs w:val="20"/>
        </w:rPr>
      </w:pPr>
    </w:p>
    <w:p w:rsidR="00BC34D0" w:rsidRPr="00382C7B" w:rsidRDefault="00AE5D2B" w:rsidP="00077C0C">
      <w:pPr>
        <w:jc w:val="both"/>
        <w:rPr>
          <w:rFonts w:ascii="Arial" w:hAnsi="Arial" w:cs="Arial"/>
          <w:sz w:val="20"/>
          <w:szCs w:val="20"/>
        </w:rPr>
      </w:pPr>
      <w:r>
        <w:rPr>
          <w:rFonts w:ascii="Arial" w:hAnsi="Arial" w:cs="Arial"/>
          <w:bCs/>
          <w:kern w:val="0"/>
          <w:sz w:val="20"/>
          <w:szCs w:val="20"/>
        </w:rPr>
        <w:t xml:space="preserve">3. </w:t>
      </w:r>
      <w:r w:rsidR="0008081E" w:rsidRPr="00A361C6">
        <w:rPr>
          <w:rFonts w:ascii="Arial" w:hAnsi="Arial" w:cs="Arial"/>
          <w:bCs/>
          <w:kern w:val="0"/>
          <w:sz w:val="20"/>
          <w:szCs w:val="20"/>
        </w:rPr>
        <w:t>P</w:t>
      </w:r>
      <w:r w:rsidR="00BC34D0" w:rsidRPr="00A361C6">
        <w:rPr>
          <w:rFonts w:ascii="Arial" w:hAnsi="Arial" w:cs="Arial"/>
          <w:bCs/>
          <w:kern w:val="0"/>
          <w:sz w:val="20"/>
          <w:szCs w:val="20"/>
        </w:rPr>
        <w:t xml:space="preserve">ara la determinación de la población se tendrán en cuenta los últimos datos oficiales publicados a 1 de </w:t>
      </w:r>
      <w:r w:rsidR="00BC34D0" w:rsidRPr="00382C7B">
        <w:rPr>
          <w:rFonts w:ascii="Arial" w:hAnsi="Arial" w:cs="Arial"/>
          <w:bCs/>
          <w:kern w:val="0"/>
          <w:sz w:val="20"/>
          <w:szCs w:val="20"/>
        </w:rPr>
        <w:t>enero de 20</w:t>
      </w:r>
      <w:r w:rsidR="0008081E" w:rsidRPr="00382C7B">
        <w:rPr>
          <w:rFonts w:ascii="Arial" w:hAnsi="Arial" w:cs="Arial"/>
          <w:bCs/>
          <w:kern w:val="0"/>
          <w:sz w:val="20"/>
          <w:szCs w:val="20"/>
        </w:rPr>
        <w:t>2</w:t>
      </w:r>
      <w:r w:rsidR="003D2F1B" w:rsidRPr="00382C7B">
        <w:rPr>
          <w:rFonts w:ascii="Arial" w:hAnsi="Arial" w:cs="Arial"/>
          <w:bCs/>
          <w:kern w:val="0"/>
          <w:sz w:val="20"/>
          <w:szCs w:val="20"/>
        </w:rPr>
        <w:t>1</w:t>
      </w:r>
      <w:r w:rsidR="00BC34D0" w:rsidRPr="00382C7B">
        <w:rPr>
          <w:rFonts w:ascii="Arial" w:hAnsi="Arial" w:cs="Arial"/>
          <w:bCs/>
          <w:kern w:val="0"/>
          <w:sz w:val="20"/>
          <w:szCs w:val="20"/>
        </w:rPr>
        <w:t>.</w:t>
      </w:r>
    </w:p>
    <w:p w:rsidR="00C46CDC" w:rsidRPr="00382C7B" w:rsidRDefault="00C46CDC" w:rsidP="00E5640E">
      <w:pPr>
        <w:jc w:val="both"/>
        <w:rPr>
          <w:rFonts w:ascii="Arial" w:hAnsi="Arial" w:cs="Arial"/>
          <w:sz w:val="20"/>
          <w:szCs w:val="20"/>
        </w:rPr>
      </w:pPr>
      <w:bookmarkStart w:id="17" w:name="_Hlk29492945"/>
      <w:bookmarkEnd w:id="12"/>
      <w:bookmarkEnd w:id="16"/>
    </w:p>
    <w:bookmarkEnd w:id="17"/>
    <w:p w:rsidR="00BC34D0" w:rsidRPr="00D74463" w:rsidRDefault="00BC34D0" w:rsidP="00A361C6">
      <w:pPr>
        <w:suppressAutoHyphens w:val="0"/>
        <w:spacing w:after="160" w:line="259" w:lineRule="auto"/>
        <w:rPr>
          <w:rFonts w:ascii="Arial" w:hAnsi="Arial" w:cs="Arial"/>
          <w:b/>
          <w:i/>
          <w:sz w:val="20"/>
          <w:szCs w:val="20"/>
        </w:rPr>
      </w:pPr>
      <w:r w:rsidRPr="00D74463">
        <w:rPr>
          <w:rFonts w:ascii="Arial" w:hAnsi="Arial" w:cs="Arial"/>
          <w:b/>
          <w:i/>
          <w:sz w:val="20"/>
          <w:szCs w:val="20"/>
        </w:rPr>
        <w:t>Quinta.- Gastos y períodos subvencionables</w:t>
      </w:r>
    </w:p>
    <w:p w:rsidR="00D74463" w:rsidRPr="00D74463" w:rsidRDefault="00D74463" w:rsidP="00D74463">
      <w:pPr>
        <w:jc w:val="both"/>
        <w:rPr>
          <w:rFonts w:ascii="Arial" w:hAnsi="Arial" w:cs="Arial"/>
          <w:sz w:val="20"/>
          <w:szCs w:val="20"/>
        </w:rPr>
      </w:pPr>
      <w:bookmarkStart w:id="18" w:name="_Hlk64015714"/>
      <w:r w:rsidRPr="00D74463">
        <w:rPr>
          <w:rFonts w:ascii="Arial" w:hAnsi="Arial" w:cs="Arial"/>
          <w:sz w:val="20"/>
          <w:szCs w:val="20"/>
        </w:rPr>
        <w:t xml:space="preserve">1.- Se consideran </w:t>
      </w:r>
      <w:r w:rsidRPr="00B14C4B">
        <w:rPr>
          <w:rFonts w:ascii="Arial" w:hAnsi="Arial" w:cs="Arial"/>
          <w:sz w:val="20"/>
          <w:szCs w:val="20"/>
          <w:u w:val="single"/>
        </w:rPr>
        <w:t>gastos subvencionables</w:t>
      </w:r>
      <w:r w:rsidR="00D93A0E">
        <w:rPr>
          <w:rFonts w:ascii="Arial" w:hAnsi="Arial" w:cs="Arial"/>
          <w:sz w:val="20"/>
          <w:szCs w:val="20"/>
        </w:rPr>
        <w:t xml:space="preserve">, los siguientes </w:t>
      </w:r>
      <w:r w:rsidR="00D93A0E" w:rsidRPr="00D93A0E">
        <w:rPr>
          <w:rFonts w:ascii="Arial" w:hAnsi="Arial" w:cs="Arial"/>
          <w:sz w:val="20"/>
          <w:szCs w:val="20"/>
          <w:u w:val="single"/>
        </w:rPr>
        <w:t>gastos de inversión</w:t>
      </w:r>
      <w:r w:rsidR="00D93A0E">
        <w:rPr>
          <w:rFonts w:ascii="Arial" w:hAnsi="Arial" w:cs="Arial"/>
          <w:sz w:val="20"/>
          <w:szCs w:val="20"/>
        </w:rPr>
        <w:t>:</w:t>
      </w:r>
    </w:p>
    <w:p w:rsidR="00D74463" w:rsidRDefault="00D74463" w:rsidP="00D74463">
      <w:pPr>
        <w:jc w:val="both"/>
      </w:pPr>
    </w:p>
    <w:p w:rsidR="00D74463" w:rsidRDefault="00D74463" w:rsidP="00D74463">
      <w:pPr>
        <w:jc w:val="both"/>
        <w:rPr>
          <w:rFonts w:ascii="Arial" w:hAnsi="Arial" w:cs="Arial"/>
          <w:sz w:val="20"/>
          <w:szCs w:val="20"/>
        </w:rPr>
      </w:pPr>
      <w:bookmarkStart w:id="19" w:name="_Hlk69117451"/>
      <w:bookmarkStart w:id="20" w:name="_Hlk69116401"/>
      <w:r w:rsidRPr="00D74463">
        <w:rPr>
          <w:rFonts w:ascii="Arial" w:hAnsi="Arial" w:cs="Arial"/>
          <w:sz w:val="20"/>
          <w:szCs w:val="20"/>
        </w:rPr>
        <w:t>LÍNEA 1:</w:t>
      </w:r>
    </w:p>
    <w:p w:rsidR="00D74463" w:rsidRPr="00D74463" w:rsidRDefault="00D74463" w:rsidP="00D74463">
      <w:pPr>
        <w:jc w:val="both"/>
        <w:rPr>
          <w:rFonts w:ascii="Arial" w:hAnsi="Arial" w:cs="Arial"/>
          <w:sz w:val="20"/>
          <w:szCs w:val="20"/>
        </w:rPr>
      </w:pPr>
    </w:p>
    <w:p w:rsidR="00D74463" w:rsidRPr="00D74463" w:rsidRDefault="00393A4F" w:rsidP="00D74463">
      <w:pPr>
        <w:pStyle w:val="Prrafodelista"/>
        <w:numPr>
          <w:ilvl w:val="0"/>
          <w:numId w:val="41"/>
        </w:numPr>
        <w:jc w:val="both"/>
        <w:rPr>
          <w:rFonts w:ascii="Arial" w:hAnsi="Arial" w:cs="Arial"/>
          <w:sz w:val="20"/>
          <w:szCs w:val="20"/>
        </w:rPr>
      </w:pPr>
      <w:r>
        <w:rPr>
          <w:rFonts w:ascii="Arial" w:hAnsi="Arial" w:cs="Arial"/>
          <w:sz w:val="20"/>
          <w:szCs w:val="20"/>
        </w:rPr>
        <w:t>R</w:t>
      </w:r>
      <w:r w:rsidR="00D74463" w:rsidRPr="00D74463">
        <w:rPr>
          <w:rFonts w:ascii="Arial" w:hAnsi="Arial" w:cs="Arial"/>
          <w:sz w:val="20"/>
          <w:szCs w:val="20"/>
        </w:rPr>
        <w:t xml:space="preserve">eacondicionamiento, reciclaje y reconstrucción de residuos para la transformación en materia prima (biomasa, compost, utensilios </w:t>
      </w:r>
      <w:proofErr w:type="spellStart"/>
      <w:r w:rsidR="00D74463" w:rsidRPr="00D74463">
        <w:rPr>
          <w:rFonts w:ascii="Arial" w:hAnsi="Arial" w:cs="Arial"/>
          <w:sz w:val="20"/>
          <w:szCs w:val="20"/>
        </w:rPr>
        <w:t>reutilizables,</w:t>
      </w:r>
      <w:r w:rsidR="00D74463">
        <w:rPr>
          <w:rFonts w:ascii="Arial" w:hAnsi="Arial" w:cs="Arial"/>
          <w:sz w:val="20"/>
          <w:szCs w:val="20"/>
        </w:rPr>
        <w:t>etc</w:t>
      </w:r>
      <w:proofErr w:type="spellEnd"/>
      <w:r w:rsidR="00D74463">
        <w:rPr>
          <w:rFonts w:ascii="Arial" w:hAnsi="Arial" w:cs="Arial"/>
          <w:sz w:val="20"/>
          <w:szCs w:val="20"/>
        </w:rPr>
        <w:t>).</w:t>
      </w: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T</w:t>
      </w:r>
      <w:r w:rsidRPr="00D74463">
        <w:rPr>
          <w:rFonts w:ascii="Arial" w:hAnsi="Arial" w:cs="Arial"/>
          <w:sz w:val="20"/>
          <w:szCs w:val="20"/>
        </w:rPr>
        <w:t xml:space="preserve">ransformación de forma innovadora de residuos y/o subproductos de origen biológico en nuevos productos bio o fuente de energía: producción de metano (biogás) o </w:t>
      </w:r>
      <w:proofErr w:type="spellStart"/>
      <w:r w:rsidRPr="00D74463">
        <w:rPr>
          <w:rFonts w:ascii="Arial" w:hAnsi="Arial" w:cs="Arial"/>
          <w:sz w:val="20"/>
          <w:szCs w:val="20"/>
        </w:rPr>
        <w:t>biocarbono</w:t>
      </w:r>
      <w:proofErr w:type="spellEnd"/>
      <w:r w:rsidRPr="00D74463">
        <w:rPr>
          <w:rFonts w:ascii="Arial" w:hAnsi="Arial" w:cs="Arial"/>
          <w:sz w:val="20"/>
          <w:szCs w:val="20"/>
        </w:rPr>
        <w:t xml:space="preserve"> con </w:t>
      </w:r>
      <w:proofErr w:type="spellStart"/>
      <w:r w:rsidRPr="00D74463">
        <w:rPr>
          <w:rFonts w:ascii="Arial" w:hAnsi="Arial" w:cs="Arial"/>
          <w:sz w:val="20"/>
          <w:szCs w:val="20"/>
        </w:rPr>
        <w:t>Biodigestor</w:t>
      </w:r>
      <w:proofErr w:type="spellEnd"/>
      <w:r w:rsidRPr="00D74463">
        <w:rPr>
          <w:rFonts w:ascii="Arial" w:hAnsi="Arial" w:cs="Arial"/>
          <w:sz w:val="20"/>
          <w:szCs w:val="20"/>
        </w:rPr>
        <w:t xml:space="preserve"> o Digestor Biológico, compost del Humus de la Lombriz, pellet a partir de la paja del cereal</w:t>
      </w:r>
      <w:r>
        <w:rPr>
          <w:rFonts w:ascii="Arial" w:hAnsi="Arial" w:cs="Arial"/>
          <w:sz w:val="20"/>
          <w:szCs w:val="20"/>
        </w:rPr>
        <w:t>,</w:t>
      </w:r>
      <w:r w:rsidRPr="00D74463">
        <w:rPr>
          <w:rFonts w:ascii="Arial" w:hAnsi="Arial" w:cs="Arial"/>
          <w:sz w:val="20"/>
          <w:szCs w:val="20"/>
        </w:rPr>
        <w:t xml:space="preserve"> etc</w:t>
      </w:r>
      <w:r>
        <w:rPr>
          <w:rFonts w:ascii="Arial" w:hAnsi="Arial" w:cs="Arial"/>
          <w:sz w:val="20"/>
          <w:szCs w:val="20"/>
        </w:rPr>
        <w:t>.</w:t>
      </w: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O</w:t>
      </w:r>
      <w:r w:rsidRPr="00D74463">
        <w:rPr>
          <w:rFonts w:ascii="Arial" w:hAnsi="Arial" w:cs="Arial"/>
          <w:sz w:val="20"/>
          <w:szCs w:val="20"/>
        </w:rPr>
        <w:t xml:space="preserve">btención de biocombustibles a partir de residuos urbanos: </w:t>
      </w:r>
      <w:proofErr w:type="spellStart"/>
      <w:r w:rsidRPr="00D74463">
        <w:rPr>
          <w:rFonts w:ascii="Arial" w:hAnsi="Arial" w:cs="Arial"/>
          <w:sz w:val="20"/>
          <w:szCs w:val="20"/>
        </w:rPr>
        <w:t>bioetenol</w:t>
      </w:r>
      <w:proofErr w:type="spellEnd"/>
      <w:r w:rsidRPr="00D74463">
        <w:rPr>
          <w:rFonts w:ascii="Arial" w:hAnsi="Arial" w:cs="Arial"/>
          <w:sz w:val="20"/>
          <w:szCs w:val="20"/>
        </w:rPr>
        <w:t xml:space="preserve">, </w:t>
      </w:r>
      <w:proofErr w:type="spellStart"/>
      <w:r w:rsidRPr="00D74463">
        <w:rPr>
          <w:rFonts w:ascii="Arial" w:hAnsi="Arial" w:cs="Arial"/>
          <w:sz w:val="20"/>
          <w:szCs w:val="20"/>
        </w:rPr>
        <w:t>biobutanol</w:t>
      </w:r>
      <w:proofErr w:type="spellEnd"/>
      <w:r w:rsidRPr="00D74463">
        <w:rPr>
          <w:rFonts w:ascii="Arial" w:hAnsi="Arial" w:cs="Arial"/>
          <w:sz w:val="20"/>
          <w:szCs w:val="20"/>
        </w:rPr>
        <w:t xml:space="preserve">, etanol, biodiesel, </w:t>
      </w:r>
      <w:proofErr w:type="spellStart"/>
      <w:r w:rsidRPr="00D74463">
        <w:rPr>
          <w:rFonts w:ascii="Arial" w:hAnsi="Arial" w:cs="Arial"/>
          <w:sz w:val="20"/>
          <w:szCs w:val="20"/>
        </w:rPr>
        <w:t>biogas</w:t>
      </w:r>
      <w:proofErr w:type="spellEnd"/>
      <w:r w:rsidRPr="00D74463">
        <w:rPr>
          <w:rFonts w:ascii="Arial" w:hAnsi="Arial" w:cs="Arial"/>
          <w:sz w:val="20"/>
          <w:szCs w:val="20"/>
        </w:rPr>
        <w:t>, etc</w:t>
      </w:r>
      <w:r>
        <w:rPr>
          <w:rFonts w:ascii="Arial" w:hAnsi="Arial" w:cs="Arial"/>
          <w:sz w:val="20"/>
          <w:szCs w:val="20"/>
        </w:rPr>
        <w:t>.</w:t>
      </w: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S</w:t>
      </w:r>
      <w:r w:rsidRPr="00D74463">
        <w:rPr>
          <w:rFonts w:ascii="Arial" w:hAnsi="Arial" w:cs="Arial"/>
          <w:sz w:val="20"/>
          <w:szCs w:val="20"/>
        </w:rPr>
        <w:t>istemas de recogida de agua de lluvia y reutilización de aguas grises</w:t>
      </w:r>
      <w:r>
        <w:rPr>
          <w:rFonts w:ascii="Arial" w:hAnsi="Arial" w:cs="Arial"/>
          <w:sz w:val="20"/>
          <w:szCs w:val="20"/>
        </w:rPr>
        <w:t>.</w:t>
      </w: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I</w:t>
      </w:r>
      <w:r w:rsidRPr="00D74463">
        <w:rPr>
          <w:rFonts w:ascii="Arial" w:hAnsi="Arial" w:cs="Arial"/>
          <w:sz w:val="20"/>
          <w:szCs w:val="20"/>
        </w:rPr>
        <w:t>nstalaciones fotovoltaicas (placas solares) para la cubierta del edificio que permita la generación d</w:t>
      </w:r>
      <w:r>
        <w:rPr>
          <w:rFonts w:ascii="Arial" w:hAnsi="Arial" w:cs="Arial"/>
          <w:sz w:val="20"/>
          <w:szCs w:val="20"/>
        </w:rPr>
        <w:t>e</w:t>
      </w:r>
      <w:r w:rsidRPr="00D74463">
        <w:rPr>
          <w:rFonts w:ascii="Arial" w:hAnsi="Arial" w:cs="Arial"/>
          <w:sz w:val="20"/>
          <w:szCs w:val="20"/>
        </w:rPr>
        <w:t xml:space="preserve"> electricidad y la reducción de emisiones de CO2. Sólo para consumo específico del centro productivo;</w:t>
      </w:r>
    </w:p>
    <w:p w:rsidR="00D74463" w:rsidRPr="00D74463" w:rsidRDefault="00D74463" w:rsidP="00D74463">
      <w:pPr>
        <w:pStyle w:val="Prrafodelista"/>
        <w:numPr>
          <w:ilvl w:val="0"/>
          <w:numId w:val="41"/>
        </w:numPr>
        <w:jc w:val="both"/>
        <w:rPr>
          <w:rFonts w:ascii="Arial" w:hAnsi="Arial" w:cs="Arial"/>
          <w:sz w:val="20"/>
          <w:szCs w:val="20"/>
        </w:rPr>
      </w:pPr>
      <w:r w:rsidRPr="00D74463">
        <w:rPr>
          <w:rFonts w:ascii="Arial" w:hAnsi="Arial" w:cs="Arial"/>
          <w:sz w:val="20"/>
          <w:szCs w:val="20"/>
        </w:rPr>
        <w:t>y otros similares de economía verde/circular.</w:t>
      </w:r>
    </w:p>
    <w:p w:rsidR="00D74463" w:rsidRPr="00D74463" w:rsidRDefault="00D74463" w:rsidP="00D74463">
      <w:pPr>
        <w:spacing w:line="240" w:lineRule="auto"/>
        <w:jc w:val="both"/>
        <w:rPr>
          <w:rFonts w:ascii="Arial" w:hAnsi="Arial" w:cs="Arial"/>
          <w:sz w:val="20"/>
          <w:szCs w:val="20"/>
        </w:rPr>
      </w:pPr>
    </w:p>
    <w:p w:rsidR="00D74463" w:rsidRDefault="00D74463" w:rsidP="00D74463">
      <w:pPr>
        <w:jc w:val="both"/>
        <w:rPr>
          <w:rFonts w:ascii="Arial" w:hAnsi="Arial" w:cs="Arial"/>
          <w:sz w:val="20"/>
          <w:szCs w:val="20"/>
        </w:rPr>
      </w:pPr>
      <w:r w:rsidRPr="00D74463">
        <w:rPr>
          <w:rFonts w:ascii="Arial" w:hAnsi="Arial" w:cs="Arial"/>
          <w:sz w:val="20"/>
          <w:szCs w:val="20"/>
        </w:rPr>
        <w:t>LÍNEA 2:</w:t>
      </w:r>
    </w:p>
    <w:p w:rsidR="00D74463" w:rsidRPr="00D74463" w:rsidRDefault="00D74463" w:rsidP="00D74463">
      <w:pPr>
        <w:jc w:val="both"/>
        <w:rPr>
          <w:rFonts w:ascii="Arial" w:hAnsi="Arial" w:cs="Arial"/>
          <w:sz w:val="20"/>
          <w:szCs w:val="20"/>
        </w:rPr>
      </w:pP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lastRenderedPageBreak/>
        <w:t>B</w:t>
      </w:r>
      <w:r w:rsidRPr="00D74463">
        <w:rPr>
          <w:rFonts w:ascii="Arial" w:hAnsi="Arial" w:cs="Arial"/>
          <w:sz w:val="20"/>
          <w:szCs w:val="20"/>
        </w:rPr>
        <w:t>ienes de equipo</w:t>
      </w:r>
      <w:r>
        <w:rPr>
          <w:rFonts w:ascii="Arial" w:hAnsi="Arial" w:cs="Arial"/>
          <w:sz w:val="20"/>
          <w:szCs w:val="20"/>
        </w:rPr>
        <w:t>.</w:t>
      </w:r>
    </w:p>
    <w:p w:rsidR="00D74463" w:rsidRPr="00D74463" w:rsidRDefault="00D74463" w:rsidP="00D74463">
      <w:pPr>
        <w:pStyle w:val="Prrafodelista"/>
        <w:numPr>
          <w:ilvl w:val="0"/>
          <w:numId w:val="41"/>
        </w:numPr>
        <w:jc w:val="both"/>
        <w:rPr>
          <w:rFonts w:ascii="Arial" w:hAnsi="Arial" w:cs="Arial"/>
          <w:sz w:val="20"/>
          <w:szCs w:val="20"/>
        </w:rPr>
      </w:pPr>
      <w:r w:rsidRPr="00D74463">
        <w:rPr>
          <w:rFonts w:ascii="Arial" w:hAnsi="Arial" w:cs="Arial"/>
          <w:sz w:val="20"/>
          <w:szCs w:val="20"/>
        </w:rPr>
        <w:t>Maquinaria</w:t>
      </w:r>
      <w:r>
        <w:rPr>
          <w:rFonts w:ascii="Arial" w:hAnsi="Arial" w:cs="Arial"/>
          <w:sz w:val="20"/>
          <w:szCs w:val="20"/>
        </w:rPr>
        <w:t>.</w:t>
      </w:r>
    </w:p>
    <w:p w:rsidR="00D74463" w:rsidRPr="00D74463" w:rsidRDefault="00D93A0E" w:rsidP="00D74463">
      <w:pPr>
        <w:pStyle w:val="Prrafodelista"/>
        <w:numPr>
          <w:ilvl w:val="0"/>
          <w:numId w:val="41"/>
        </w:numPr>
        <w:jc w:val="both"/>
        <w:rPr>
          <w:rFonts w:ascii="Arial" w:hAnsi="Arial" w:cs="Arial"/>
          <w:sz w:val="20"/>
          <w:szCs w:val="20"/>
        </w:rPr>
      </w:pPr>
      <w:r>
        <w:rPr>
          <w:rFonts w:ascii="Arial" w:hAnsi="Arial" w:cs="Arial"/>
          <w:sz w:val="20"/>
          <w:szCs w:val="20"/>
        </w:rPr>
        <w:t>Tecnologías aplicadas al proyecto</w:t>
      </w:r>
      <w:r w:rsidR="00D74463">
        <w:rPr>
          <w:rFonts w:ascii="Arial" w:hAnsi="Arial" w:cs="Arial"/>
          <w:sz w:val="20"/>
          <w:szCs w:val="20"/>
        </w:rPr>
        <w:t>.</w:t>
      </w:r>
    </w:p>
    <w:p w:rsidR="00D74463" w:rsidRPr="00D74463" w:rsidRDefault="00D93A0E" w:rsidP="00D74463">
      <w:pPr>
        <w:pStyle w:val="Prrafodelista"/>
        <w:numPr>
          <w:ilvl w:val="0"/>
          <w:numId w:val="41"/>
        </w:numPr>
        <w:jc w:val="both"/>
        <w:rPr>
          <w:rFonts w:ascii="Arial" w:hAnsi="Arial" w:cs="Arial"/>
          <w:sz w:val="20"/>
          <w:szCs w:val="20"/>
        </w:rPr>
      </w:pPr>
      <w:r>
        <w:rPr>
          <w:rFonts w:ascii="Arial" w:hAnsi="Arial" w:cs="Arial"/>
          <w:sz w:val="20"/>
          <w:szCs w:val="20"/>
        </w:rPr>
        <w:t xml:space="preserve">Inmovilizado </w:t>
      </w:r>
      <w:r w:rsidR="00D74463" w:rsidRPr="00D74463">
        <w:rPr>
          <w:rFonts w:ascii="Arial" w:hAnsi="Arial" w:cs="Arial"/>
          <w:sz w:val="20"/>
          <w:szCs w:val="20"/>
        </w:rPr>
        <w:t>inmaterial.</w:t>
      </w:r>
    </w:p>
    <w:p w:rsidR="00D74463" w:rsidRPr="00D74463" w:rsidRDefault="00D74463" w:rsidP="00D74463">
      <w:pPr>
        <w:pStyle w:val="Sinespaciado"/>
        <w:rPr>
          <w:rFonts w:ascii="Arial" w:hAnsi="Arial" w:cs="Arial"/>
          <w:sz w:val="20"/>
          <w:szCs w:val="20"/>
        </w:rPr>
      </w:pPr>
    </w:p>
    <w:p w:rsidR="00D74463" w:rsidRDefault="00D74463" w:rsidP="00D74463">
      <w:pPr>
        <w:jc w:val="both"/>
        <w:rPr>
          <w:rFonts w:ascii="Arial" w:hAnsi="Arial" w:cs="Arial"/>
          <w:sz w:val="20"/>
          <w:szCs w:val="20"/>
        </w:rPr>
      </w:pPr>
      <w:r>
        <w:rPr>
          <w:rFonts w:ascii="Arial" w:hAnsi="Arial" w:cs="Arial"/>
          <w:sz w:val="20"/>
          <w:szCs w:val="20"/>
        </w:rPr>
        <w:t>Para esta línea n</w:t>
      </w:r>
      <w:r w:rsidRPr="00D74463">
        <w:rPr>
          <w:rFonts w:ascii="Arial" w:hAnsi="Arial" w:cs="Arial"/>
          <w:sz w:val="20"/>
          <w:szCs w:val="20"/>
        </w:rPr>
        <w:t xml:space="preserve">o son subvencionables: </w:t>
      </w:r>
    </w:p>
    <w:p w:rsidR="00D74463" w:rsidRPr="00D74463" w:rsidRDefault="00D74463" w:rsidP="00D74463">
      <w:pPr>
        <w:jc w:val="both"/>
        <w:rPr>
          <w:rFonts w:ascii="Arial" w:hAnsi="Arial" w:cs="Arial"/>
          <w:sz w:val="20"/>
          <w:szCs w:val="20"/>
        </w:rPr>
      </w:pP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L</w:t>
      </w:r>
      <w:r w:rsidRPr="00D74463">
        <w:rPr>
          <w:rFonts w:ascii="Arial" w:hAnsi="Arial" w:cs="Arial"/>
          <w:sz w:val="20"/>
          <w:szCs w:val="20"/>
        </w:rPr>
        <w:t>as obras de construcción y/o reforma</w:t>
      </w:r>
      <w:r>
        <w:rPr>
          <w:rFonts w:ascii="Arial" w:hAnsi="Arial" w:cs="Arial"/>
          <w:sz w:val="20"/>
          <w:szCs w:val="20"/>
        </w:rPr>
        <w:t>.</w:t>
      </w: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L</w:t>
      </w:r>
      <w:r w:rsidRPr="00D74463">
        <w:rPr>
          <w:rFonts w:ascii="Arial" w:hAnsi="Arial" w:cs="Arial"/>
          <w:sz w:val="20"/>
          <w:szCs w:val="20"/>
        </w:rPr>
        <w:t>a compra de terrenos o naves, ni las inversiones o gastos vinculados</w:t>
      </w:r>
      <w:r>
        <w:rPr>
          <w:rFonts w:ascii="Arial" w:hAnsi="Arial" w:cs="Arial"/>
          <w:sz w:val="20"/>
          <w:szCs w:val="20"/>
        </w:rPr>
        <w:t>.</w:t>
      </w: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L</w:t>
      </w:r>
      <w:r w:rsidRPr="00D74463">
        <w:rPr>
          <w:rFonts w:ascii="Arial" w:hAnsi="Arial" w:cs="Arial"/>
          <w:sz w:val="20"/>
          <w:szCs w:val="20"/>
        </w:rPr>
        <w:t xml:space="preserve">a compra de vehículos y otros elementos de transporte; </w:t>
      </w: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L</w:t>
      </w:r>
      <w:r w:rsidRPr="00D74463">
        <w:rPr>
          <w:rFonts w:ascii="Arial" w:hAnsi="Arial" w:cs="Arial"/>
          <w:sz w:val="20"/>
          <w:szCs w:val="20"/>
        </w:rPr>
        <w:t>a compra de mobiliario, los derechos de traspaso de local de negocio, el arrendamiento en cualquiera de sus modalidades</w:t>
      </w:r>
      <w:r>
        <w:rPr>
          <w:rFonts w:ascii="Arial" w:hAnsi="Arial" w:cs="Arial"/>
          <w:sz w:val="20"/>
          <w:szCs w:val="20"/>
        </w:rPr>
        <w:t>.</w:t>
      </w: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Y</w:t>
      </w:r>
      <w:r w:rsidRPr="00D74463">
        <w:rPr>
          <w:rFonts w:ascii="Arial" w:hAnsi="Arial" w:cs="Arial"/>
          <w:sz w:val="20"/>
          <w:szCs w:val="20"/>
        </w:rPr>
        <w:t>, en general, cualquier gasto que no pueda calificarse como inversión destinada a favorecer el desarrollo tecnológico y/o la innovación empresarial.</w:t>
      </w:r>
    </w:p>
    <w:p w:rsidR="00D74463" w:rsidRPr="00D74463" w:rsidRDefault="00D74463" w:rsidP="00D74463">
      <w:pPr>
        <w:pStyle w:val="Prrafodelista"/>
        <w:ind w:left="720"/>
        <w:jc w:val="both"/>
        <w:rPr>
          <w:rFonts w:ascii="Arial" w:hAnsi="Arial" w:cs="Arial"/>
          <w:sz w:val="20"/>
          <w:szCs w:val="20"/>
        </w:rPr>
      </w:pPr>
    </w:p>
    <w:p w:rsidR="00D74463" w:rsidRDefault="00D74463" w:rsidP="00D74463">
      <w:pPr>
        <w:jc w:val="both"/>
        <w:rPr>
          <w:rFonts w:ascii="Arial" w:hAnsi="Arial" w:cs="Arial"/>
          <w:sz w:val="20"/>
          <w:szCs w:val="20"/>
        </w:rPr>
      </w:pPr>
      <w:r w:rsidRPr="00D74463">
        <w:rPr>
          <w:rFonts w:ascii="Arial" w:hAnsi="Arial" w:cs="Arial"/>
          <w:sz w:val="20"/>
          <w:szCs w:val="20"/>
        </w:rPr>
        <w:t>LÍNEA 3:</w:t>
      </w:r>
    </w:p>
    <w:p w:rsidR="00D74463" w:rsidRPr="00D74463" w:rsidRDefault="00D74463" w:rsidP="00D74463">
      <w:pPr>
        <w:jc w:val="both"/>
        <w:rPr>
          <w:rFonts w:ascii="Arial" w:hAnsi="Arial" w:cs="Arial"/>
          <w:sz w:val="20"/>
          <w:szCs w:val="20"/>
        </w:rPr>
      </w:pPr>
    </w:p>
    <w:p w:rsidR="00D74463" w:rsidRPr="00D74463" w:rsidRDefault="00D74463" w:rsidP="00D74463">
      <w:pPr>
        <w:pStyle w:val="Prrafodelista"/>
        <w:numPr>
          <w:ilvl w:val="0"/>
          <w:numId w:val="41"/>
        </w:numPr>
        <w:jc w:val="both"/>
        <w:rPr>
          <w:rFonts w:ascii="Arial" w:hAnsi="Arial" w:cs="Arial"/>
          <w:sz w:val="20"/>
          <w:szCs w:val="20"/>
        </w:rPr>
      </w:pPr>
      <w:r>
        <w:rPr>
          <w:rFonts w:ascii="Arial" w:hAnsi="Arial" w:cs="Arial"/>
          <w:sz w:val="20"/>
          <w:szCs w:val="20"/>
        </w:rPr>
        <w:t>C</w:t>
      </w:r>
      <w:r w:rsidRPr="00D74463">
        <w:rPr>
          <w:rFonts w:ascii="Arial" w:hAnsi="Arial" w:cs="Arial"/>
          <w:sz w:val="20"/>
          <w:szCs w:val="20"/>
        </w:rPr>
        <w:t>onstrucción de nuevas plantas de transformación, así como la reforma de las ya existentes</w:t>
      </w:r>
      <w:r w:rsidR="00BC05EE">
        <w:rPr>
          <w:rFonts w:ascii="Arial" w:hAnsi="Arial" w:cs="Arial"/>
          <w:sz w:val="20"/>
          <w:szCs w:val="20"/>
        </w:rPr>
        <w:t>.</w:t>
      </w:r>
    </w:p>
    <w:p w:rsidR="00D74463" w:rsidRPr="00D74463" w:rsidRDefault="00BC05EE" w:rsidP="00D74463">
      <w:pPr>
        <w:pStyle w:val="Prrafodelista"/>
        <w:numPr>
          <w:ilvl w:val="0"/>
          <w:numId w:val="41"/>
        </w:numPr>
        <w:jc w:val="both"/>
        <w:rPr>
          <w:rFonts w:ascii="Arial" w:hAnsi="Arial" w:cs="Arial"/>
          <w:sz w:val="20"/>
          <w:szCs w:val="20"/>
        </w:rPr>
      </w:pPr>
      <w:r>
        <w:rPr>
          <w:rFonts w:ascii="Arial" w:hAnsi="Arial" w:cs="Arial"/>
          <w:sz w:val="20"/>
          <w:szCs w:val="20"/>
        </w:rPr>
        <w:t>C</w:t>
      </w:r>
      <w:r w:rsidR="00D74463" w:rsidRPr="00D74463">
        <w:rPr>
          <w:rFonts w:ascii="Arial" w:hAnsi="Arial" w:cs="Arial"/>
          <w:sz w:val="20"/>
          <w:szCs w:val="20"/>
        </w:rPr>
        <w:t>ompra de maquinaria y tecnología más eficiente y respetuosa con el medioambiente, vinculada a la transformación de nuevos productos</w:t>
      </w:r>
      <w:r w:rsidR="00D93A0E">
        <w:rPr>
          <w:rFonts w:ascii="Arial" w:hAnsi="Arial" w:cs="Arial"/>
          <w:sz w:val="20"/>
          <w:szCs w:val="20"/>
        </w:rPr>
        <w:t xml:space="preserve"> o la prestación de servicios en régimen cooperativo.</w:t>
      </w:r>
      <w:r>
        <w:rPr>
          <w:rFonts w:ascii="Arial" w:hAnsi="Arial" w:cs="Arial"/>
          <w:sz w:val="20"/>
          <w:szCs w:val="20"/>
        </w:rPr>
        <w:t>Se trataría de</w:t>
      </w:r>
      <w:r w:rsidR="00D74463" w:rsidRPr="00D74463">
        <w:rPr>
          <w:rFonts w:ascii="Arial" w:hAnsi="Arial" w:cs="Arial"/>
          <w:sz w:val="20"/>
          <w:szCs w:val="20"/>
        </w:rPr>
        <w:t xml:space="preserve"> favorecer la transformación digital y tecnológica del proceso de transformación</w:t>
      </w:r>
      <w:r>
        <w:rPr>
          <w:rFonts w:ascii="Arial" w:hAnsi="Arial" w:cs="Arial"/>
          <w:sz w:val="20"/>
          <w:szCs w:val="20"/>
        </w:rPr>
        <w:t>.</w:t>
      </w:r>
    </w:p>
    <w:bookmarkEnd w:id="19"/>
    <w:p w:rsidR="00D74463" w:rsidRPr="00D74463" w:rsidRDefault="00D74463" w:rsidP="00D74463">
      <w:pPr>
        <w:spacing w:line="240" w:lineRule="auto"/>
        <w:jc w:val="both"/>
        <w:rPr>
          <w:rFonts w:ascii="Arial" w:hAnsi="Arial" w:cs="Arial"/>
          <w:sz w:val="20"/>
          <w:szCs w:val="20"/>
        </w:rPr>
      </w:pPr>
    </w:p>
    <w:p w:rsidR="00342A35" w:rsidRPr="00342A35" w:rsidRDefault="00342A35" w:rsidP="00342A35">
      <w:pPr>
        <w:pStyle w:val="Prrafodelista1"/>
        <w:ind w:left="0"/>
        <w:jc w:val="both"/>
        <w:rPr>
          <w:rFonts w:ascii="Arial" w:hAnsi="Arial" w:cs="Arial"/>
          <w:sz w:val="20"/>
          <w:szCs w:val="20"/>
        </w:rPr>
      </w:pPr>
      <w:r w:rsidRPr="00342A35">
        <w:rPr>
          <w:rFonts w:ascii="Arial" w:hAnsi="Arial" w:cs="Arial"/>
          <w:sz w:val="20"/>
          <w:szCs w:val="20"/>
        </w:rPr>
        <w:t xml:space="preserve">2. La solicitud que se presente respecto a </w:t>
      </w:r>
      <w:r w:rsidRPr="00342A35">
        <w:rPr>
          <w:rFonts w:ascii="Arial" w:hAnsi="Arial" w:cs="Arial"/>
          <w:sz w:val="20"/>
          <w:szCs w:val="20"/>
          <w:u w:val="single"/>
        </w:rPr>
        <w:t>gastos previstos o presupuestados</w:t>
      </w:r>
      <w:r w:rsidRPr="00342A35">
        <w:rPr>
          <w:rFonts w:ascii="Arial" w:hAnsi="Arial" w:cs="Arial"/>
          <w:sz w:val="20"/>
          <w:szCs w:val="20"/>
        </w:rPr>
        <w:t xml:space="preserve"> tiene </w:t>
      </w:r>
      <w:r w:rsidRPr="00342A35">
        <w:rPr>
          <w:rFonts w:ascii="Arial" w:hAnsi="Arial" w:cs="Arial"/>
          <w:sz w:val="20"/>
          <w:szCs w:val="20"/>
          <w:u w:val="single"/>
        </w:rPr>
        <w:t>carácter vinculante</w:t>
      </w:r>
      <w:r w:rsidRPr="00342A35">
        <w:rPr>
          <w:rFonts w:ascii="Arial" w:hAnsi="Arial" w:cs="Arial"/>
          <w:sz w:val="20"/>
          <w:szCs w:val="20"/>
        </w:rPr>
        <w:t>, en los términos que se indican a continuación:</w:t>
      </w:r>
    </w:p>
    <w:p w:rsidR="00342A35" w:rsidRDefault="00342A35" w:rsidP="00342A35">
      <w:pPr>
        <w:pStyle w:val="Prrafodelista1"/>
        <w:ind w:left="0"/>
        <w:jc w:val="both"/>
        <w:rPr>
          <w:rFonts w:ascii="Arial" w:hAnsi="Arial" w:cs="Arial"/>
          <w:sz w:val="20"/>
          <w:szCs w:val="20"/>
        </w:rPr>
      </w:pPr>
    </w:p>
    <w:p w:rsidR="00342A35" w:rsidRDefault="00342A35" w:rsidP="00342A35">
      <w:pPr>
        <w:pStyle w:val="Prrafodelista1"/>
        <w:numPr>
          <w:ilvl w:val="0"/>
          <w:numId w:val="36"/>
        </w:numPr>
        <w:jc w:val="both"/>
        <w:rPr>
          <w:rFonts w:ascii="Arial" w:hAnsi="Arial" w:cs="Arial"/>
          <w:sz w:val="20"/>
          <w:szCs w:val="20"/>
        </w:rPr>
      </w:pPr>
      <w:r>
        <w:rPr>
          <w:rFonts w:ascii="Arial" w:hAnsi="Arial" w:cs="Arial"/>
          <w:sz w:val="20"/>
          <w:szCs w:val="20"/>
        </w:rPr>
        <w:t>Sólo se admitirán modificaciones entre el gasto previsto o presupuestado y el realmente ejecutado cuando no supongan cambio del tipo de gasto y si responden al mismo concepto o uno similar</w:t>
      </w:r>
      <w:r w:rsidR="0090744A">
        <w:rPr>
          <w:rFonts w:ascii="Arial" w:hAnsi="Arial" w:cs="Arial"/>
          <w:sz w:val="20"/>
          <w:szCs w:val="20"/>
        </w:rPr>
        <w:t xml:space="preserve"> y no afectan sustancialmente a la valoración del proyecto</w:t>
      </w:r>
      <w:r w:rsidR="003772A1">
        <w:rPr>
          <w:rFonts w:ascii="Arial" w:hAnsi="Arial" w:cs="Arial"/>
          <w:sz w:val="20"/>
          <w:szCs w:val="20"/>
        </w:rPr>
        <w:t xml:space="preserve">, y </w:t>
      </w:r>
      <w:r w:rsidR="0090744A">
        <w:rPr>
          <w:rFonts w:ascii="Arial" w:hAnsi="Arial" w:cs="Arial"/>
          <w:sz w:val="20"/>
          <w:szCs w:val="20"/>
        </w:rPr>
        <w:t xml:space="preserve">ello </w:t>
      </w:r>
      <w:r w:rsidR="003772A1">
        <w:rPr>
          <w:rFonts w:ascii="Arial" w:hAnsi="Arial" w:cs="Arial"/>
          <w:sz w:val="20"/>
          <w:szCs w:val="20"/>
        </w:rPr>
        <w:t>queda debidamente justificado</w:t>
      </w:r>
      <w:r>
        <w:rPr>
          <w:rFonts w:ascii="Arial" w:hAnsi="Arial" w:cs="Arial"/>
          <w:sz w:val="20"/>
          <w:szCs w:val="20"/>
        </w:rPr>
        <w:t>.</w:t>
      </w:r>
    </w:p>
    <w:p w:rsidR="00342A35" w:rsidRDefault="00342A35" w:rsidP="00342A35">
      <w:pPr>
        <w:pStyle w:val="Prrafodelista1"/>
        <w:ind w:left="0"/>
        <w:jc w:val="both"/>
        <w:rPr>
          <w:rFonts w:ascii="Arial" w:hAnsi="Arial" w:cs="Arial"/>
          <w:sz w:val="20"/>
          <w:szCs w:val="20"/>
        </w:rPr>
      </w:pPr>
    </w:p>
    <w:p w:rsidR="00342A35" w:rsidRDefault="00342A35" w:rsidP="00342A35">
      <w:pPr>
        <w:pStyle w:val="Prrafodelista1"/>
        <w:numPr>
          <w:ilvl w:val="0"/>
          <w:numId w:val="36"/>
        </w:numPr>
        <w:jc w:val="both"/>
        <w:rPr>
          <w:rFonts w:ascii="Arial" w:hAnsi="Arial" w:cs="Arial"/>
          <w:sz w:val="20"/>
          <w:szCs w:val="20"/>
        </w:rPr>
      </w:pPr>
      <w:r>
        <w:rPr>
          <w:rFonts w:ascii="Arial" w:hAnsi="Arial" w:cs="Arial"/>
          <w:sz w:val="20"/>
          <w:szCs w:val="20"/>
        </w:rPr>
        <w:t>En ningún caso, la modificación supondrá incremento de la subvención ya concedida.</w:t>
      </w:r>
    </w:p>
    <w:p w:rsidR="00342A35" w:rsidRDefault="00342A35" w:rsidP="00342A35">
      <w:pPr>
        <w:pStyle w:val="Prrafodelista"/>
        <w:rPr>
          <w:rFonts w:ascii="Arial" w:hAnsi="Arial" w:cs="Arial"/>
          <w:sz w:val="20"/>
          <w:szCs w:val="20"/>
        </w:rPr>
      </w:pPr>
    </w:p>
    <w:p w:rsidR="00BC05EE" w:rsidRPr="00BC05EE" w:rsidRDefault="003772A1" w:rsidP="00BC05EE">
      <w:pPr>
        <w:tabs>
          <w:tab w:val="left" w:pos="709"/>
          <w:tab w:val="left" w:pos="993"/>
        </w:tabs>
        <w:jc w:val="both"/>
        <w:rPr>
          <w:rFonts w:ascii="Arial" w:hAnsi="Arial" w:cs="Arial"/>
          <w:bCs/>
          <w:sz w:val="20"/>
          <w:szCs w:val="20"/>
        </w:rPr>
      </w:pPr>
      <w:r>
        <w:rPr>
          <w:rFonts w:ascii="Arial" w:hAnsi="Arial" w:cs="Arial"/>
          <w:bCs/>
          <w:sz w:val="20"/>
          <w:szCs w:val="20"/>
        </w:rPr>
        <w:t>3</w:t>
      </w:r>
      <w:r w:rsidR="00BC05EE">
        <w:rPr>
          <w:rFonts w:ascii="Arial" w:hAnsi="Arial" w:cs="Arial"/>
          <w:bCs/>
          <w:sz w:val="20"/>
          <w:szCs w:val="20"/>
        </w:rPr>
        <w:t xml:space="preserve">. </w:t>
      </w:r>
      <w:r w:rsidR="00BC05EE" w:rsidRPr="00B14C4B">
        <w:rPr>
          <w:rFonts w:ascii="Arial" w:hAnsi="Arial" w:cs="Arial"/>
          <w:bCs/>
          <w:sz w:val="20"/>
          <w:szCs w:val="20"/>
          <w:u w:val="single"/>
        </w:rPr>
        <w:t>El IVA no será subvencionable</w:t>
      </w:r>
      <w:r w:rsidR="00BC05EE" w:rsidRPr="00BC05EE">
        <w:rPr>
          <w:rFonts w:ascii="Arial" w:hAnsi="Arial" w:cs="Arial"/>
          <w:bCs/>
          <w:sz w:val="20"/>
          <w:szCs w:val="20"/>
        </w:rPr>
        <w:t>.</w:t>
      </w:r>
    </w:p>
    <w:bookmarkEnd w:id="20"/>
    <w:p w:rsidR="00BC05EE" w:rsidRDefault="00BC05EE" w:rsidP="00BC05EE">
      <w:pPr>
        <w:tabs>
          <w:tab w:val="left" w:pos="709"/>
          <w:tab w:val="left" w:pos="993"/>
        </w:tabs>
        <w:jc w:val="both"/>
        <w:rPr>
          <w:rFonts w:ascii="Arial" w:hAnsi="Arial" w:cs="Arial"/>
          <w:bCs/>
          <w:sz w:val="20"/>
          <w:szCs w:val="20"/>
        </w:rPr>
      </w:pPr>
    </w:p>
    <w:p w:rsidR="00BC05EE" w:rsidRPr="00BC05EE" w:rsidRDefault="003772A1" w:rsidP="00BC05EE">
      <w:pPr>
        <w:tabs>
          <w:tab w:val="left" w:pos="709"/>
          <w:tab w:val="left" w:pos="993"/>
        </w:tabs>
        <w:jc w:val="both"/>
        <w:rPr>
          <w:rFonts w:ascii="Arial" w:hAnsi="Arial" w:cs="Arial"/>
          <w:bCs/>
          <w:sz w:val="20"/>
          <w:szCs w:val="20"/>
        </w:rPr>
      </w:pPr>
      <w:r>
        <w:rPr>
          <w:rFonts w:ascii="Arial" w:hAnsi="Arial" w:cs="Arial"/>
          <w:bCs/>
          <w:sz w:val="20"/>
          <w:szCs w:val="20"/>
        </w:rPr>
        <w:t>4</w:t>
      </w:r>
      <w:r w:rsidR="00BC05EE">
        <w:rPr>
          <w:rFonts w:ascii="Arial" w:hAnsi="Arial" w:cs="Arial"/>
          <w:bCs/>
          <w:sz w:val="20"/>
          <w:szCs w:val="20"/>
        </w:rPr>
        <w:t xml:space="preserve">. </w:t>
      </w:r>
      <w:r w:rsidR="00BC05EE" w:rsidRPr="00B14C4B">
        <w:rPr>
          <w:rFonts w:ascii="Arial" w:hAnsi="Arial" w:cs="Arial"/>
          <w:bCs/>
          <w:sz w:val="20"/>
          <w:szCs w:val="20"/>
          <w:u w:val="single"/>
        </w:rPr>
        <w:t>No se admitirán pagos realizados en metálico, ni pagos realizados por persona distinta del beneficiario (salvo los casos de cotitularidad de cuenta)</w:t>
      </w:r>
      <w:r w:rsidR="00BC05EE" w:rsidRPr="00BC05EE">
        <w:rPr>
          <w:rFonts w:ascii="Arial" w:hAnsi="Arial" w:cs="Arial"/>
          <w:bCs/>
          <w:sz w:val="20"/>
          <w:szCs w:val="20"/>
        </w:rPr>
        <w:t>.</w:t>
      </w:r>
    </w:p>
    <w:p w:rsidR="00BC05EE" w:rsidRPr="00B63C24" w:rsidRDefault="00BC05EE" w:rsidP="00D74463">
      <w:pPr>
        <w:jc w:val="both"/>
        <w:rPr>
          <w:rFonts w:ascii="Arial" w:hAnsi="Arial" w:cs="Arial"/>
          <w:sz w:val="20"/>
          <w:szCs w:val="20"/>
        </w:rPr>
      </w:pPr>
    </w:p>
    <w:p w:rsidR="00972EEE" w:rsidRPr="00B63C24" w:rsidRDefault="00644597" w:rsidP="00D95665">
      <w:pPr>
        <w:pStyle w:val="Prrafodelista1"/>
        <w:ind w:left="0"/>
        <w:jc w:val="both"/>
        <w:rPr>
          <w:rFonts w:ascii="Arial" w:hAnsi="Arial" w:cs="Arial"/>
          <w:sz w:val="20"/>
          <w:szCs w:val="20"/>
        </w:rPr>
      </w:pPr>
      <w:r w:rsidRPr="00B63C24">
        <w:rPr>
          <w:rFonts w:ascii="Arial" w:hAnsi="Arial" w:cs="Arial"/>
          <w:sz w:val="20"/>
          <w:szCs w:val="20"/>
        </w:rPr>
        <w:t>5</w:t>
      </w:r>
      <w:r w:rsidR="007E70C3" w:rsidRPr="00B63C24">
        <w:rPr>
          <w:rFonts w:ascii="Arial" w:hAnsi="Arial" w:cs="Arial"/>
          <w:sz w:val="20"/>
          <w:szCs w:val="20"/>
        </w:rPr>
        <w:t xml:space="preserve">. </w:t>
      </w:r>
      <w:bookmarkStart w:id="21" w:name="_Hlk69117490"/>
      <w:r w:rsidR="00D95665" w:rsidRPr="00B63C24">
        <w:rPr>
          <w:rFonts w:ascii="Arial" w:hAnsi="Arial" w:cs="Arial"/>
          <w:sz w:val="20"/>
          <w:szCs w:val="20"/>
          <w:u w:val="single"/>
        </w:rPr>
        <w:t>S</w:t>
      </w:r>
      <w:r w:rsidR="00C46CDC" w:rsidRPr="00B63C24">
        <w:rPr>
          <w:rFonts w:ascii="Arial" w:hAnsi="Arial" w:cs="Arial"/>
          <w:sz w:val="20"/>
          <w:szCs w:val="20"/>
          <w:u w:val="single"/>
        </w:rPr>
        <w:t xml:space="preserve">e admitirán gastos </w:t>
      </w:r>
      <w:r w:rsidR="00D93A0E" w:rsidRPr="00B63C24">
        <w:rPr>
          <w:rFonts w:ascii="Arial" w:hAnsi="Arial" w:cs="Arial"/>
          <w:sz w:val="20"/>
          <w:szCs w:val="20"/>
          <w:u w:val="single"/>
        </w:rPr>
        <w:t xml:space="preserve">y pagos </w:t>
      </w:r>
      <w:r w:rsidR="00C46CDC" w:rsidRPr="00B63C24">
        <w:rPr>
          <w:rFonts w:ascii="Arial" w:hAnsi="Arial" w:cs="Arial"/>
          <w:sz w:val="20"/>
          <w:szCs w:val="20"/>
          <w:u w:val="single"/>
        </w:rPr>
        <w:t xml:space="preserve">que se realicen desde el 1 de enero al </w:t>
      </w:r>
      <w:r w:rsidR="00F65272" w:rsidRPr="00B63C24">
        <w:rPr>
          <w:rFonts w:ascii="Arial" w:hAnsi="Arial" w:cs="Arial"/>
          <w:sz w:val="20"/>
          <w:szCs w:val="20"/>
          <w:u w:val="single"/>
        </w:rPr>
        <w:t>30</w:t>
      </w:r>
      <w:r w:rsidR="00C46CDC" w:rsidRPr="00B63C24">
        <w:rPr>
          <w:rFonts w:ascii="Arial" w:hAnsi="Arial" w:cs="Arial"/>
          <w:sz w:val="20"/>
          <w:szCs w:val="20"/>
          <w:u w:val="single"/>
        </w:rPr>
        <w:t xml:space="preserve"> de </w:t>
      </w:r>
      <w:r w:rsidR="00BC05EE" w:rsidRPr="00B63C24">
        <w:rPr>
          <w:rFonts w:ascii="Arial" w:hAnsi="Arial" w:cs="Arial"/>
          <w:sz w:val="20"/>
          <w:szCs w:val="20"/>
          <w:u w:val="single"/>
        </w:rPr>
        <w:t>noviembre</w:t>
      </w:r>
      <w:r w:rsidR="00C46CDC" w:rsidRPr="00B63C24">
        <w:rPr>
          <w:rFonts w:ascii="Arial" w:hAnsi="Arial" w:cs="Arial"/>
          <w:sz w:val="20"/>
          <w:szCs w:val="20"/>
          <w:u w:val="single"/>
        </w:rPr>
        <w:t xml:space="preserve"> de 202</w:t>
      </w:r>
      <w:r w:rsidR="00C05B98" w:rsidRPr="00B63C24">
        <w:rPr>
          <w:rFonts w:ascii="Arial" w:hAnsi="Arial" w:cs="Arial"/>
          <w:sz w:val="20"/>
          <w:szCs w:val="20"/>
          <w:u w:val="single"/>
        </w:rPr>
        <w:t>2</w:t>
      </w:r>
      <w:r w:rsidR="00BC05EE" w:rsidRPr="00B63C24">
        <w:rPr>
          <w:rFonts w:ascii="Arial" w:hAnsi="Arial" w:cs="Arial"/>
          <w:sz w:val="20"/>
          <w:szCs w:val="20"/>
          <w:u w:val="single"/>
        </w:rPr>
        <w:t xml:space="preserve">, aunque en el caso de obras </w:t>
      </w:r>
      <w:r w:rsidR="0090744A" w:rsidRPr="00B63C24">
        <w:rPr>
          <w:rFonts w:ascii="Arial" w:hAnsi="Arial" w:cs="Arial"/>
          <w:sz w:val="20"/>
          <w:szCs w:val="20"/>
          <w:u w:val="single"/>
        </w:rPr>
        <w:t xml:space="preserve">se admitirán gastos </w:t>
      </w:r>
      <w:r w:rsidR="00D93A0E" w:rsidRPr="00B63C24">
        <w:rPr>
          <w:rFonts w:ascii="Arial" w:hAnsi="Arial" w:cs="Arial"/>
          <w:sz w:val="20"/>
          <w:szCs w:val="20"/>
          <w:u w:val="single"/>
        </w:rPr>
        <w:t xml:space="preserve">y pagos </w:t>
      </w:r>
      <w:r w:rsidR="0090744A" w:rsidRPr="00B63C24">
        <w:rPr>
          <w:rFonts w:ascii="Arial" w:hAnsi="Arial" w:cs="Arial"/>
          <w:sz w:val="20"/>
          <w:szCs w:val="20"/>
          <w:u w:val="single"/>
        </w:rPr>
        <w:t xml:space="preserve">realizados </w:t>
      </w:r>
      <w:r w:rsidR="00BC05EE" w:rsidRPr="00B63C24">
        <w:rPr>
          <w:rFonts w:ascii="Arial" w:hAnsi="Arial" w:cs="Arial"/>
          <w:sz w:val="20"/>
          <w:szCs w:val="20"/>
          <w:u w:val="single"/>
        </w:rPr>
        <w:t xml:space="preserve">hasta el 30 de </w:t>
      </w:r>
      <w:r w:rsidR="00F65272" w:rsidRPr="00B63C24">
        <w:rPr>
          <w:rFonts w:ascii="Arial" w:hAnsi="Arial" w:cs="Arial"/>
          <w:sz w:val="20"/>
          <w:szCs w:val="20"/>
          <w:u w:val="single"/>
        </w:rPr>
        <w:t>septiembre</w:t>
      </w:r>
      <w:r w:rsidR="00BC05EE" w:rsidRPr="00B63C24">
        <w:rPr>
          <w:rFonts w:ascii="Arial" w:hAnsi="Arial" w:cs="Arial"/>
          <w:sz w:val="20"/>
          <w:szCs w:val="20"/>
          <w:u w:val="single"/>
        </w:rPr>
        <w:t xml:space="preserve"> de 202</w:t>
      </w:r>
      <w:r w:rsidR="00C05B98" w:rsidRPr="00B63C24">
        <w:rPr>
          <w:rFonts w:ascii="Arial" w:hAnsi="Arial" w:cs="Arial"/>
          <w:sz w:val="20"/>
          <w:szCs w:val="20"/>
          <w:u w:val="single"/>
        </w:rPr>
        <w:t>3</w:t>
      </w:r>
      <w:r w:rsidR="00BC05EE" w:rsidRPr="00B63C24">
        <w:rPr>
          <w:rFonts w:ascii="Arial" w:hAnsi="Arial" w:cs="Arial"/>
          <w:sz w:val="20"/>
          <w:szCs w:val="20"/>
        </w:rPr>
        <w:t>.</w:t>
      </w:r>
    </w:p>
    <w:bookmarkEnd w:id="18"/>
    <w:bookmarkEnd w:id="21"/>
    <w:p w:rsidR="00C46CDC" w:rsidRPr="00B63C24" w:rsidRDefault="00C46CDC" w:rsidP="007E70C3">
      <w:pPr>
        <w:pStyle w:val="Prrafodelista1"/>
        <w:ind w:left="0"/>
        <w:jc w:val="both"/>
        <w:rPr>
          <w:rFonts w:ascii="Arial" w:hAnsi="Arial" w:cs="Arial"/>
          <w:sz w:val="20"/>
          <w:szCs w:val="20"/>
        </w:rPr>
      </w:pPr>
    </w:p>
    <w:p w:rsidR="00BC34D0" w:rsidRDefault="00BC34D0" w:rsidP="00BC34D0">
      <w:pPr>
        <w:jc w:val="both"/>
        <w:rPr>
          <w:rFonts w:ascii="Arial" w:hAnsi="Arial" w:cs="Arial"/>
          <w:b/>
          <w:i/>
          <w:sz w:val="20"/>
          <w:szCs w:val="20"/>
        </w:rPr>
      </w:pPr>
      <w:r>
        <w:rPr>
          <w:rFonts w:ascii="Arial" w:hAnsi="Arial" w:cs="Arial"/>
          <w:b/>
          <w:bCs/>
          <w:i/>
          <w:sz w:val="20"/>
          <w:szCs w:val="20"/>
        </w:rPr>
        <w:t>Sexta.-</w:t>
      </w:r>
      <w:r>
        <w:rPr>
          <w:rFonts w:ascii="Arial" w:hAnsi="Arial" w:cs="Arial"/>
          <w:b/>
          <w:i/>
          <w:sz w:val="20"/>
          <w:szCs w:val="20"/>
        </w:rPr>
        <w:t xml:space="preserve"> Compatibilidad</w:t>
      </w:r>
    </w:p>
    <w:p w:rsidR="00BC34D0" w:rsidRDefault="00BC34D0" w:rsidP="00BC34D0">
      <w:pPr>
        <w:jc w:val="both"/>
        <w:rPr>
          <w:rFonts w:ascii="Arial" w:hAnsi="Arial" w:cs="Arial"/>
          <w:b/>
          <w:i/>
          <w:sz w:val="20"/>
          <w:szCs w:val="20"/>
        </w:rPr>
      </w:pPr>
    </w:p>
    <w:p w:rsidR="00E67CCE" w:rsidRDefault="00E67CCE" w:rsidP="00BC34D0">
      <w:pPr>
        <w:jc w:val="both"/>
        <w:rPr>
          <w:rFonts w:ascii="Arial" w:hAnsi="Arial" w:cs="Arial"/>
          <w:bCs/>
          <w:sz w:val="20"/>
          <w:szCs w:val="20"/>
        </w:rPr>
      </w:pPr>
      <w:r>
        <w:rPr>
          <w:rFonts w:ascii="Arial" w:hAnsi="Arial" w:cs="Arial"/>
          <w:bCs/>
          <w:sz w:val="20"/>
          <w:szCs w:val="20"/>
        </w:rPr>
        <w:t xml:space="preserve">1. </w:t>
      </w:r>
      <w:r w:rsidR="00BC34D0">
        <w:rPr>
          <w:rFonts w:ascii="Arial" w:hAnsi="Arial" w:cs="Arial"/>
          <w:bCs/>
          <w:sz w:val="20"/>
          <w:szCs w:val="20"/>
        </w:rPr>
        <w:t xml:space="preserve">Las subvenciones que se concedan con ocasión de la presente convocatoria </w:t>
      </w:r>
      <w:r w:rsidR="00BC34D0" w:rsidRPr="00B14C4B">
        <w:rPr>
          <w:rFonts w:ascii="Arial" w:hAnsi="Arial" w:cs="Arial"/>
          <w:sz w:val="20"/>
          <w:szCs w:val="20"/>
          <w:u w:val="single"/>
        </w:rPr>
        <w:t>son compatibles</w:t>
      </w:r>
      <w:r w:rsidR="00BC34D0">
        <w:rPr>
          <w:rFonts w:ascii="Arial" w:hAnsi="Arial" w:cs="Arial"/>
          <w:bCs/>
          <w:sz w:val="20"/>
          <w:szCs w:val="20"/>
        </w:rPr>
        <w:t xml:space="preserve">con cualquier tipo de ayuda que reciban las personas beneficiarias de Instituciones públicas o privadas para el mismo fin. </w:t>
      </w:r>
    </w:p>
    <w:p w:rsidR="00BC05EE" w:rsidRDefault="00BC05EE" w:rsidP="00BC34D0">
      <w:pPr>
        <w:jc w:val="both"/>
        <w:rPr>
          <w:rFonts w:ascii="Arial" w:hAnsi="Arial" w:cs="Arial"/>
          <w:bCs/>
          <w:sz w:val="20"/>
          <w:szCs w:val="20"/>
        </w:rPr>
      </w:pPr>
    </w:p>
    <w:p w:rsidR="00BC05EE" w:rsidRPr="00CF6D2A" w:rsidRDefault="00BC05EE" w:rsidP="00BC34D0">
      <w:pPr>
        <w:jc w:val="both"/>
        <w:rPr>
          <w:rFonts w:ascii="Arial" w:hAnsi="Arial" w:cs="Arial"/>
          <w:bCs/>
          <w:sz w:val="20"/>
          <w:szCs w:val="20"/>
          <w:u w:val="single"/>
        </w:rPr>
      </w:pPr>
      <w:r w:rsidRPr="00B14C4B">
        <w:rPr>
          <w:rFonts w:ascii="Arial" w:hAnsi="Arial" w:cs="Arial"/>
          <w:bCs/>
          <w:sz w:val="20"/>
          <w:szCs w:val="20"/>
          <w:u w:val="single"/>
        </w:rPr>
        <w:t>No obstante, las</w:t>
      </w:r>
      <w:r w:rsidR="00D93A0E">
        <w:rPr>
          <w:rFonts w:ascii="Arial" w:hAnsi="Arial" w:cs="Arial"/>
          <w:bCs/>
          <w:sz w:val="20"/>
          <w:szCs w:val="20"/>
          <w:u w:val="single"/>
        </w:rPr>
        <w:t xml:space="preserve"> distintas líneas son </w:t>
      </w:r>
      <w:r w:rsidRPr="00B14C4B">
        <w:rPr>
          <w:rFonts w:ascii="Arial" w:hAnsi="Arial" w:cs="Arial"/>
          <w:bCs/>
          <w:sz w:val="20"/>
          <w:szCs w:val="20"/>
          <w:u w:val="single"/>
        </w:rPr>
        <w:t>incompatibles entre sí</w:t>
      </w:r>
      <w:r w:rsidR="00CF6D2A">
        <w:rPr>
          <w:rFonts w:ascii="Arial" w:hAnsi="Arial" w:cs="Arial"/>
          <w:bCs/>
          <w:sz w:val="20"/>
          <w:szCs w:val="20"/>
        </w:rPr>
        <w:t xml:space="preserve">, </w:t>
      </w:r>
      <w:r w:rsidR="00CF6D2A" w:rsidRPr="00CF6D2A">
        <w:rPr>
          <w:rFonts w:ascii="Arial" w:hAnsi="Arial" w:cs="Arial"/>
          <w:bCs/>
          <w:sz w:val="20"/>
          <w:szCs w:val="20"/>
          <w:u w:val="single"/>
        </w:rPr>
        <w:t>ni podrán financiarse proyectos ya subvencionados en la convocatoria del año 2021.</w:t>
      </w:r>
    </w:p>
    <w:p w:rsidR="00E67CCE" w:rsidRDefault="00E67CCE" w:rsidP="00BC34D0">
      <w:pPr>
        <w:jc w:val="both"/>
        <w:rPr>
          <w:rFonts w:ascii="Arial" w:hAnsi="Arial" w:cs="Arial"/>
          <w:bCs/>
          <w:sz w:val="20"/>
          <w:szCs w:val="20"/>
        </w:rPr>
      </w:pPr>
    </w:p>
    <w:p w:rsidR="00BC34D0" w:rsidRPr="00BC05EE" w:rsidRDefault="00E67CCE" w:rsidP="00BC34D0">
      <w:pPr>
        <w:jc w:val="both"/>
        <w:rPr>
          <w:rFonts w:ascii="Arial" w:hAnsi="Arial" w:cs="Arial"/>
          <w:sz w:val="20"/>
          <w:szCs w:val="20"/>
        </w:rPr>
      </w:pPr>
      <w:r>
        <w:rPr>
          <w:rFonts w:ascii="Arial" w:hAnsi="Arial" w:cs="Arial"/>
          <w:sz w:val="20"/>
          <w:szCs w:val="20"/>
        </w:rPr>
        <w:t xml:space="preserve">2. </w:t>
      </w:r>
      <w:r w:rsidR="00BC34D0" w:rsidRPr="00BC05EE">
        <w:rPr>
          <w:rFonts w:ascii="Arial" w:hAnsi="Arial" w:cs="Arial"/>
          <w:sz w:val="20"/>
          <w:szCs w:val="20"/>
        </w:rPr>
        <w:t>Sin perjuicio de la declaración que sobre esta materia deben presentar los solicitantes, éstos quedan obligados a comunicar a la Diputación de Valladolid la obtención de otras subvenciones que financien la ayuda subvencionada tan pronto como se conozca.</w:t>
      </w:r>
    </w:p>
    <w:p w:rsidR="00BC34D0" w:rsidRDefault="00BC34D0" w:rsidP="00BC34D0">
      <w:pPr>
        <w:jc w:val="both"/>
        <w:rPr>
          <w:rFonts w:ascii="Arial" w:hAnsi="Arial" w:cs="Arial"/>
          <w:sz w:val="20"/>
          <w:szCs w:val="20"/>
        </w:rPr>
      </w:pPr>
    </w:p>
    <w:p w:rsidR="00BC34D0" w:rsidRPr="00C96D7F" w:rsidRDefault="00BC34D0" w:rsidP="00BC34D0">
      <w:pPr>
        <w:jc w:val="both"/>
        <w:rPr>
          <w:rFonts w:ascii="Arial" w:hAnsi="Arial" w:cs="Arial"/>
          <w:bCs/>
          <w:sz w:val="20"/>
          <w:szCs w:val="20"/>
        </w:rPr>
      </w:pPr>
      <w:r w:rsidRPr="00C96D7F">
        <w:rPr>
          <w:rFonts w:ascii="Arial" w:hAnsi="Arial" w:cs="Arial"/>
          <w:bCs/>
          <w:sz w:val="20"/>
          <w:szCs w:val="20"/>
        </w:rPr>
        <w:t>En ningún caso el importe de las subvenciones concedidas (incluida la de la Diputación de Valladolid) podrá ser superior al coste de los gastos subvencionados.</w:t>
      </w:r>
    </w:p>
    <w:p w:rsidR="00BC34D0" w:rsidRDefault="00BC34D0" w:rsidP="00BC34D0">
      <w:pPr>
        <w:jc w:val="both"/>
        <w:rPr>
          <w:rFonts w:ascii="Arial" w:hAnsi="Arial" w:cs="Arial"/>
          <w:bCs/>
          <w:sz w:val="20"/>
          <w:szCs w:val="20"/>
        </w:rPr>
      </w:pPr>
    </w:p>
    <w:p w:rsidR="00BC34D0" w:rsidRDefault="00BC34D0" w:rsidP="00BC34D0">
      <w:pPr>
        <w:jc w:val="both"/>
        <w:rPr>
          <w:rFonts w:ascii="Arial" w:hAnsi="Arial" w:cs="Arial"/>
          <w:bCs/>
          <w:sz w:val="20"/>
          <w:szCs w:val="20"/>
        </w:rPr>
      </w:pPr>
      <w:r>
        <w:rPr>
          <w:rFonts w:ascii="Arial" w:hAnsi="Arial" w:cs="Arial"/>
          <w:bCs/>
          <w:sz w:val="20"/>
          <w:szCs w:val="20"/>
        </w:rPr>
        <w:lastRenderedPageBreak/>
        <w:t>Si de los datos aportados por los beneficiarios con posterioridad a la resolución de la convocatoria, o por aquellos que conozca la Institución Provincial en el ejercicio de sus funciones de inspección y control, se constata que el importe de las subvenciones excede del coste de la ayuda subvencionada, se minorará a prorrata la aportación de la Diputación.</w:t>
      </w:r>
    </w:p>
    <w:p w:rsidR="00BC34D0" w:rsidRDefault="00BC34D0" w:rsidP="00BC34D0">
      <w:pPr>
        <w:jc w:val="both"/>
        <w:rPr>
          <w:rFonts w:ascii="Arial" w:hAnsi="Arial" w:cs="Arial"/>
          <w:bCs/>
          <w:sz w:val="20"/>
          <w:szCs w:val="20"/>
        </w:rPr>
      </w:pPr>
    </w:p>
    <w:p w:rsidR="00BC34D0" w:rsidRPr="00BC05EE" w:rsidRDefault="00BC34D0" w:rsidP="00BC34D0">
      <w:pPr>
        <w:jc w:val="both"/>
        <w:rPr>
          <w:rFonts w:ascii="Arial" w:hAnsi="Arial" w:cs="Arial"/>
          <w:bCs/>
          <w:sz w:val="20"/>
          <w:szCs w:val="20"/>
        </w:rPr>
      </w:pPr>
      <w:r w:rsidRPr="00BC05EE">
        <w:rPr>
          <w:rFonts w:ascii="Arial" w:hAnsi="Arial" w:cs="Arial"/>
          <w:bCs/>
          <w:sz w:val="20"/>
          <w:szCs w:val="20"/>
        </w:rPr>
        <w:t>No podrán utilizarse facturas de gastos subvencionadas por la Diputación de Valladolid para presentarlas como justificantes de gasto en otras líneas de subvención incompatibles, sean propias o de otras entidades, ni viceversa.</w:t>
      </w:r>
    </w:p>
    <w:p w:rsidR="00BC34D0" w:rsidRPr="00C96D7F" w:rsidRDefault="00BC34D0" w:rsidP="00BC34D0">
      <w:pPr>
        <w:jc w:val="both"/>
        <w:rPr>
          <w:rFonts w:ascii="Arial" w:hAnsi="Arial" w:cs="Arial"/>
          <w:bCs/>
          <w:sz w:val="20"/>
          <w:szCs w:val="20"/>
        </w:rPr>
      </w:pPr>
    </w:p>
    <w:p w:rsidR="00BC34D0" w:rsidRPr="00BC05EE" w:rsidRDefault="00BC34D0" w:rsidP="00BC34D0">
      <w:pPr>
        <w:jc w:val="both"/>
        <w:rPr>
          <w:rFonts w:ascii="Arial" w:hAnsi="Arial" w:cs="Arial"/>
          <w:bCs/>
          <w:sz w:val="20"/>
          <w:szCs w:val="20"/>
        </w:rPr>
      </w:pPr>
      <w:r w:rsidRPr="00BC05EE">
        <w:rPr>
          <w:rFonts w:ascii="Arial" w:hAnsi="Arial" w:cs="Arial"/>
          <w:bCs/>
          <w:sz w:val="20"/>
          <w:szCs w:val="20"/>
        </w:rPr>
        <w:t xml:space="preserve">En el caso de que las líneas de subvención sean compatibles, el beneficiario deberá comunicar a la entidad convocante el importe subvencionado. </w:t>
      </w:r>
    </w:p>
    <w:p w:rsidR="00BC34D0" w:rsidRPr="00BC05EE" w:rsidRDefault="00BC34D0" w:rsidP="00BC34D0">
      <w:pPr>
        <w:jc w:val="both"/>
        <w:rPr>
          <w:rFonts w:ascii="Arial" w:hAnsi="Arial" w:cs="Arial"/>
          <w:bCs/>
          <w:sz w:val="20"/>
          <w:szCs w:val="20"/>
        </w:rPr>
      </w:pPr>
    </w:p>
    <w:p w:rsidR="00BC34D0" w:rsidRPr="00BC05EE" w:rsidRDefault="00BC34D0" w:rsidP="00BC34D0">
      <w:pPr>
        <w:jc w:val="both"/>
        <w:rPr>
          <w:rFonts w:ascii="Arial" w:hAnsi="Arial" w:cs="Arial"/>
          <w:sz w:val="20"/>
          <w:szCs w:val="20"/>
        </w:rPr>
      </w:pPr>
      <w:r w:rsidRPr="00BC05EE">
        <w:rPr>
          <w:rFonts w:ascii="Arial" w:hAnsi="Arial" w:cs="Arial"/>
          <w:bCs/>
          <w:sz w:val="20"/>
          <w:szCs w:val="20"/>
        </w:rPr>
        <w:t xml:space="preserve">En todo caso, será de la exclusiva responsabilidad del beneficiario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 </w:t>
      </w:r>
    </w:p>
    <w:p w:rsidR="00BC34D0" w:rsidRPr="00BC05EE" w:rsidRDefault="00BC34D0" w:rsidP="00BC34D0">
      <w:pPr>
        <w:jc w:val="both"/>
        <w:rPr>
          <w:rFonts w:ascii="Arial" w:hAnsi="Arial" w:cs="Arial"/>
          <w:sz w:val="20"/>
          <w:szCs w:val="20"/>
        </w:rPr>
      </w:pPr>
    </w:p>
    <w:p w:rsidR="00BC34D0" w:rsidRDefault="00BC34D0" w:rsidP="00BC34D0">
      <w:pPr>
        <w:jc w:val="both"/>
        <w:rPr>
          <w:rFonts w:ascii="Arial" w:hAnsi="Arial" w:cs="Arial"/>
          <w:b/>
          <w:i/>
          <w:sz w:val="20"/>
          <w:szCs w:val="20"/>
        </w:rPr>
      </w:pPr>
      <w:r>
        <w:rPr>
          <w:rFonts w:ascii="Arial" w:hAnsi="Arial" w:cs="Arial"/>
          <w:b/>
          <w:i/>
          <w:sz w:val="20"/>
          <w:szCs w:val="20"/>
        </w:rPr>
        <w:t>Séptima.- Principios del procedimiento y órganos competentes</w:t>
      </w:r>
    </w:p>
    <w:p w:rsidR="00BC34D0" w:rsidRDefault="00BC34D0" w:rsidP="00BC34D0">
      <w:pPr>
        <w:jc w:val="both"/>
        <w:rPr>
          <w:rFonts w:ascii="Arial" w:hAnsi="Arial" w:cs="Arial"/>
          <w:b/>
          <w:i/>
          <w:sz w:val="16"/>
          <w:szCs w:val="16"/>
        </w:rPr>
      </w:pPr>
    </w:p>
    <w:p w:rsidR="00BC34D0" w:rsidRDefault="00BC34D0" w:rsidP="00BC34D0">
      <w:pPr>
        <w:jc w:val="both"/>
        <w:rPr>
          <w:rFonts w:ascii="Arial" w:hAnsi="Arial" w:cs="Arial"/>
          <w:sz w:val="20"/>
          <w:szCs w:val="20"/>
        </w:rPr>
      </w:pPr>
      <w:r>
        <w:rPr>
          <w:rFonts w:ascii="Arial" w:hAnsi="Arial" w:cs="Arial"/>
          <w:bCs/>
          <w:sz w:val="20"/>
          <w:szCs w:val="20"/>
        </w:rPr>
        <w:t>El procedimiento de concesión de subvenciones que se gestiona a través de la presente convocatoria se ajustará a los principios de publicidad, transparencia, concurrencia, objetividad, igualdad y no discriminación.</w:t>
      </w:r>
    </w:p>
    <w:p w:rsidR="00BC34D0" w:rsidRDefault="00BC34D0" w:rsidP="00BC34D0">
      <w:pPr>
        <w:jc w:val="both"/>
        <w:rPr>
          <w:rFonts w:ascii="Arial" w:hAnsi="Arial" w:cs="Arial"/>
          <w:sz w:val="16"/>
          <w:szCs w:val="16"/>
        </w:rPr>
      </w:pPr>
    </w:p>
    <w:p w:rsidR="00BC34D0" w:rsidRDefault="00BC34D0" w:rsidP="00BC34D0">
      <w:pPr>
        <w:jc w:val="both"/>
        <w:rPr>
          <w:rFonts w:ascii="Arial" w:hAnsi="Arial" w:cs="Arial"/>
          <w:bCs/>
          <w:sz w:val="20"/>
          <w:szCs w:val="20"/>
        </w:rPr>
      </w:pPr>
      <w:r>
        <w:rPr>
          <w:rFonts w:ascii="Arial" w:hAnsi="Arial" w:cs="Arial"/>
          <w:bCs/>
          <w:sz w:val="20"/>
          <w:szCs w:val="20"/>
        </w:rPr>
        <w:t>La aprobación de la convocatoria se efectuará por la Junta de Gobierno de la Diputación Provincial de Valladolid, previo dictamen de la Comisión Informativa de Empleo, Desarrollo Económico, Turismo y Participación.</w:t>
      </w:r>
    </w:p>
    <w:p w:rsidR="00BC34D0" w:rsidRDefault="00BC34D0" w:rsidP="00BC34D0">
      <w:pPr>
        <w:jc w:val="both"/>
        <w:rPr>
          <w:rFonts w:ascii="Arial" w:hAnsi="Arial" w:cs="Arial"/>
          <w:bCs/>
          <w:sz w:val="16"/>
          <w:szCs w:val="16"/>
        </w:rPr>
      </w:pPr>
    </w:p>
    <w:p w:rsidR="00BC34D0" w:rsidRDefault="00BC34D0" w:rsidP="00BC34D0">
      <w:pPr>
        <w:jc w:val="both"/>
        <w:rPr>
          <w:rFonts w:ascii="Arial" w:hAnsi="Arial" w:cs="Arial"/>
          <w:bCs/>
          <w:sz w:val="20"/>
          <w:szCs w:val="20"/>
        </w:rPr>
      </w:pPr>
      <w:r>
        <w:rPr>
          <w:rFonts w:ascii="Arial" w:hAnsi="Arial" w:cs="Arial"/>
          <w:bCs/>
          <w:sz w:val="20"/>
          <w:szCs w:val="20"/>
        </w:rPr>
        <w:t>La instrucción del procedimiento se llevará a cabo por el personal de la Oficina del Emprendedor, que examinará las solicitudes, recabará, en su caso, la subsanación, aplicará los criterios de valoración y formulará propuesta de resolución.</w:t>
      </w:r>
    </w:p>
    <w:p w:rsidR="00BC34D0" w:rsidRDefault="00BC34D0" w:rsidP="00BC34D0">
      <w:pPr>
        <w:jc w:val="both"/>
        <w:rPr>
          <w:rFonts w:ascii="Arial" w:hAnsi="Arial" w:cs="Arial"/>
          <w:bCs/>
          <w:sz w:val="16"/>
          <w:szCs w:val="16"/>
        </w:rPr>
      </w:pPr>
    </w:p>
    <w:p w:rsidR="00BC34D0" w:rsidRDefault="00BC34D0" w:rsidP="00BC34D0">
      <w:pPr>
        <w:jc w:val="both"/>
        <w:rPr>
          <w:rFonts w:ascii="Arial" w:hAnsi="Arial" w:cs="Arial"/>
          <w:bCs/>
          <w:sz w:val="20"/>
          <w:szCs w:val="20"/>
        </w:rPr>
      </w:pPr>
      <w:r>
        <w:rPr>
          <w:rFonts w:ascii="Arial" w:hAnsi="Arial" w:cs="Arial"/>
          <w:bCs/>
          <w:sz w:val="20"/>
          <w:szCs w:val="20"/>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BC34D0" w:rsidRDefault="00BC34D0" w:rsidP="00BC34D0">
      <w:pPr>
        <w:jc w:val="both"/>
        <w:rPr>
          <w:rFonts w:ascii="Arial" w:hAnsi="Arial" w:cs="Arial"/>
          <w:bCs/>
          <w:sz w:val="16"/>
          <w:szCs w:val="16"/>
        </w:rPr>
      </w:pPr>
    </w:p>
    <w:p w:rsidR="00BC34D0" w:rsidRDefault="00BC34D0" w:rsidP="00BC34D0">
      <w:pPr>
        <w:jc w:val="both"/>
        <w:rPr>
          <w:rFonts w:ascii="Arial" w:hAnsi="Arial" w:cs="Arial"/>
          <w:sz w:val="20"/>
          <w:szCs w:val="20"/>
        </w:rPr>
      </w:pPr>
      <w:r>
        <w:rPr>
          <w:rFonts w:ascii="Arial" w:hAnsi="Arial" w:cs="Arial"/>
          <w:sz w:val="20"/>
          <w:szCs w:val="20"/>
        </w:rPr>
        <w:t>La propuesta de resolución definitiva no crea derecho alguno a favor de los beneficiarios propuestos, frente a la Diputación, mientras no se haya notificado la resolución de concesión.</w:t>
      </w:r>
    </w:p>
    <w:p w:rsidR="00BC34D0" w:rsidRDefault="00BC34D0" w:rsidP="00BC34D0">
      <w:pPr>
        <w:jc w:val="both"/>
        <w:rPr>
          <w:rFonts w:ascii="Arial" w:hAnsi="Arial" w:cs="Arial"/>
          <w:sz w:val="16"/>
          <w:szCs w:val="16"/>
        </w:rPr>
      </w:pPr>
    </w:p>
    <w:p w:rsidR="00BC34D0" w:rsidRDefault="00BC34D0" w:rsidP="00BC34D0">
      <w:pPr>
        <w:jc w:val="both"/>
        <w:rPr>
          <w:rFonts w:ascii="Arial" w:hAnsi="Arial" w:cs="Arial"/>
          <w:sz w:val="20"/>
          <w:szCs w:val="20"/>
        </w:rPr>
      </w:pPr>
      <w:r>
        <w:rPr>
          <w:rFonts w:ascii="Arial" w:hAnsi="Arial" w:cs="Arial"/>
          <w:sz w:val="20"/>
          <w:szCs w:val="20"/>
        </w:rPr>
        <w:t xml:space="preserve">La propuesta de resolución se elevará a la Junta de Gobierno de la Diputación por la Comisión Informativa de Empleo, Desarrollo Económico, </w:t>
      </w:r>
      <w:r>
        <w:rPr>
          <w:rFonts w:ascii="Arial" w:hAnsi="Arial" w:cs="Arial"/>
          <w:bCs/>
          <w:sz w:val="20"/>
          <w:szCs w:val="20"/>
        </w:rPr>
        <w:t>Turismo y Participación</w:t>
      </w:r>
      <w:r>
        <w:rPr>
          <w:rFonts w:ascii="Arial" w:hAnsi="Arial" w:cs="Arial"/>
          <w:sz w:val="20"/>
          <w:szCs w:val="20"/>
        </w:rPr>
        <w:t xml:space="preserve"> (órgano colegiado al que alude el art. 22.1 LGS).</w:t>
      </w:r>
    </w:p>
    <w:p w:rsidR="00BC34D0" w:rsidRDefault="00BC34D0" w:rsidP="00BC34D0">
      <w:pPr>
        <w:jc w:val="both"/>
        <w:rPr>
          <w:rFonts w:ascii="Arial" w:hAnsi="Arial" w:cs="Arial"/>
          <w:sz w:val="16"/>
          <w:szCs w:val="16"/>
        </w:rPr>
      </w:pPr>
    </w:p>
    <w:p w:rsidR="00513A6B" w:rsidRDefault="00513A6B" w:rsidP="00513A6B">
      <w:pPr>
        <w:jc w:val="both"/>
        <w:rPr>
          <w:rFonts w:ascii="Arial" w:hAnsi="Arial" w:cs="Arial"/>
          <w:sz w:val="20"/>
          <w:szCs w:val="20"/>
        </w:rPr>
      </w:pPr>
      <w:r>
        <w:rPr>
          <w:rFonts w:ascii="Arial" w:hAnsi="Arial" w:cs="Arial"/>
          <w:sz w:val="20"/>
          <w:szCs w:val="20"/>
        </w:rPr>
        <w:t xml:space="preserve">La Junta de Gobierno </w:t>
      </w:r>
      <w:r w:rsidRPr="00174564">
        <w:rPr>
          <w:rFonts w:ascii="Arial" w:hAnsi="Arial" w:cs="Arial"/>
          <w:sz w:val="20"/>
          <w:szCs w:val="20"/>
        </w:rPr>
        <w:t>resolverá la convocatoria</w:t>
      </w:r>
      <w:r>
        <w:rPr>
          <w:rFonts w:ascii="Arial" w:hAnsi="Arial" w:cs="Arial"/>
          <w:sz w:val="20"/>
          <w:szCs w:val="20"/>
        </w:rPr>
        <w:t>.</w:t>
      </w:r>
    </w:p>
    <w:p w:rsidR="00513A6B" w:rsidRDefault="00513A6B" w:rsidP="00513A6B">
      <w:pPr>
        <w:jc w:val="both"/>
        <w:rPr>
          <w:rFonts w:ascii="Arial" w:hAnsi="Arial" w:cs="Arial"/>
          <w:sz w:val="20"/>
          <w:szCs w:val="20"/>
        </w:rPr>
      </w:pPr>
    </w:p>
    <w:p w:rsidR="00BC34D0" w:rsidRDefault="00BC34D0" w:rsidP="00BC34D0">
      <w:pPr>
        <w:jc w:val="both"/>
        <w:rPr>
          <w:rFonts w:ascii="Arial" w:hAnsi="Arial" w:cs="Arial"/>
          <w:sz w:val="20"/>
          <w:szCs w:val="20"/>
        </w:rPr>
      </w:pPr>
      <w:r>
        <w:rPr>
          <w:rFonts w:ascii="Arial" w:hAnsi="Arial" w:cs="Arial"/>
          <w:sz w:val="20"/>
          <w:szCs w:val="20"/>
        </w:rPr>
        <w:t>El reconocimiento y liquidación de las correspondientes obligaciones se efectuará por Decreto del Presidente de la Diputación.</w:t>
      </w:r>
    </w:p>
    <w:p w:rsidR="00BC34D0" w:rsidRDefault="00BC34D0" w:rsidP="00BC34D0">
      <w:pPr>
        <w:jc w:val="both"/>
        <w:rPr>
          <w:rFonts w:ascii="Arial" w:hAnsi="Arial" w:cs="Arial"/>
          <w:sz w:val="16"/>
          <w:szCs w:val="16"/>
        </w:rPr>
      </w:pPr>
    </w:p>
    <w:p w:rsidR="00BC34D0" w:rsidRDefault="00BC34D0" w:rsidP="00BC34D0">
      <w:pPr>
        <w:jc w:val="both"/>
        <w:rPr>
          <w:rFonts w:ascii="Arial" w:hAnsi="Arial" w:cs="Arial"/>
          <w:sz w:val="20"/>
          <w:szCs w:val="20"/>
        </w:rPr>
      </w:pPr>
      <w:r>
        <w:rPr>
          <w:rFonts w:ascii="Arial" w:hAnsi="Arial" w:cs="Arial"/>
          <w:bCs/>
          <w:sz w:val="20"/>
          <w:szCs w:val="20"/>
        </w:rPr>
        <w:t>Asimismo, corresponderá al Presidente de la Diputación la resolución de cuantas incidencias puedan plantearse con ocasión de la presente convocatoria.</w:t>
      </w:r>
    </w:p>
    <w:p w:rsidR="00BC34D0" w:rsidRDefault="00BC34D0" w:rsidP="00BC34D0">
      <w:pPr>
        <w:jc w:val="both"/>
        <w:rPr>
          <w:rFonts w:ascii="Arial" w:hAnsi="Arial" w:cs="Arial"/>
          <w:sz w:val="20"/>
          <w:szCs w:val="20"/>
        </w:rPr>
      </w:pPr>
    </w:p>
    <w:p w:rsidR="00BC34D0" w:rsidRDefault="00BC34D0" w:rsidP="00BC34D0">
      <w:pPr>
        <w:jc w:val="both"/>
        <w:rPr>
          <w:rFonts w:ascii="Arial" w:hAnsi="Arial" w:cs="Arial"/>
          <w:sz w:val="20"/>
          <w:szCs w:val="20"/>
        </w:rPr>
      </w:pPr>
      <w:r>
        <w:rPr>
          <w:rFonts w:ascii="Arial" w:hAnsi="Arial" w:cs="Arial"/>
          <w:b/>
          <w:i/>
          <w:sz w:val="20"/>
          <w:szCs w:val="20"/>
        </w:rPr>
        <w:t>Octava.- Solicitudes</w:t>
      </w:r>
    </w:p>
    <w:p w:rsidR="00BC34D0" w:rsidRDefault="00BC34D0" w:rsidP="00BC34D0">
      <w:pPr>
        <w:jc w:val="both"/>
        <w:rPr>
          <w:rFonts w:ascii="Arial" w:hAnsi="Arial" w:cs="Arial"/>
          <w:sz w:val="16"/>
          <w:szCs w:val="16"/>
        </w:rPr>
      </w:pPr>
    </w:p>
    <w:p w:rsidR="00BC34D0" w:rsidRDefault="00513A6B" w:rsidP="00BC34D0">
      <w:pPr>
        <w:jc w:val="both"/>
        <w:rPr>
          <w:rFonts w:ascii="Arial" w:hAnsi="Arial" w:cs="Arial"/>
          <w:sz w:val="20"/>
          <w:szCs w:val="20"/>
        </w:rPr>
      </w:pPr>
      <w:r>
        <w:rPr>
          <w:rFonts w:ascii="Arial" w:hAnsi="Arial" w:cs="Arial"/>
          <w:sz w:val="20"/>
          <w:szCs w:val="20"/>
        </w:rPr>
        <w:t xml:space="preserve">1. </w:t>
      </w:r>
      <w:r w:rsidR="00BC34D0">
        <w:rPr>
          <w:rFonts w:ascii="Arial" w:hAnsi="Arial" w:cs="Arial"/>
          <w:sz w:val="20"/>
          <w:szCs w:val="20"/>
        </w:rPr>
        <w:t xml:space="preserve">Las solicitudes se dirigirán al Ilmo. Sr. Presidente de la Excma. Diputación Provincial de Valladolid, conforme a los modelos que se incluyen como Anexo I, y se presentarán directamente en el Registro General de la Diputación Provincial o por cualquiera de los medios establecidos en el art. 16.4 de la Ley 39/2015, de 2 de octubre, de Procedimiento Administrativo Común (LPAC). </w:t>
      </w:r>
      <w:r>
        <w:rPr>
          <w:rFonts w:ascii="Arial" w:hAnsi="Arial" w:cs="Arial"/>
          <w:sz w:val="20"/>
          <w:szCs w:val="20"/>
        </w:rPr>
        <w:t xml:space="preserve">El modelo de </w:t>
      </w:r>
      <w:r w:rsidR="00BC34D0">
        <w:rPr>
          <w:rFonts w:ascii="Arial" w:hAnsi="Arial" w:cs="Arial"/>
          <w:sz w:val="20"/>
          <w:szCs w:val="20"/>
        </w:rPr>
        <w:t xml:space="preserve">Anexo estará disponible en la página web de la Diputación de Valladolid. </w:t>
      </w:r>
    </w:p>
    <w:p w:rsidR="00BC34D0" w:rsidRDefault="00BC34D0" w:rsidP="00BC34D0">
      <w:pPr>
        <w:jc w:val="both"/>
        <w:rPr>
          <w:rFonts w:ascii="Arial" w:hAnsi="Arial" w:cs="Arial"/>
          <w:sz w:val="20"/>
          <w:szCs w:val="20"/>
        </w:rPr>
      </w:pPr>
    </w:p>
    <w:p w:rsidR="00BC34D0" w:rsidRDefault="00BC34D0" w:rsidP="00BC34D0">
      <w:pPr>
        <w:pStyle w:val="Predeterminado"/>
        <w:jc w:val="both"/>
        <w:rPr>
          <w:rFonts w:ascii="Arial" w:hAnsi="Arial" w:cs="Arial"/>
          <w:color w:val="auto"/>
          <w:sz w:val="20"/>
          <w:szCs w:val="20"/>
        </w:rPr>
      </w:pPr>
      <w:r>
        <w:rPr>
          <w:rFonts w:ascii="Arial" w:hAnsi="Arial" w:cs="Arial"/>
          <w:color w:val="auto"/>
          <w:sz w:val="20"/>
          <w:szCs w:val="20"/>
        </w:rPr>
        <w:lastRenderedPageBreak/>
        <w:t>La solicitud y documentación que la acompañe, así como cualesquiera otros documentos o peticiones relacionadas con la presente convocatoria, podrán presentarse en sede electrónica.</w:t>
      </w:r>
    </w:p>
    <w:p w:rsidR="00BC34D0" w:rsidRDefault="00BC34D0" w:rsidP="00BC34D0">
      <w:pPr>
        <w:pStyle w:val="Predeterminado"/>
        <w:jc w:val="both"/>
        <w:rPr>
          <w:rFonts w:ascii="Arial" w:hAnsi="Arial" w:cs="Arial"/>
          <w:color w:val="auto"/>
          <w:sz w:val="20"/>
          <w:szCs w:val="20"/>
        </w:rPr>
      </w:pPr>
    </w:p>
    <w:p w:rsidR="00382C7B" w:rsidRDefault="00513A6B" w:rsidP="00382C7B">
      <w:pPr>
        <w:jc w:val="both"/>
        <w:rPr>
          <w:rFonts w:ascii="Arial" w:hAnsi="Arial" w:cs="Arial"/>
          <w:sz w:val="20"/>
          <w:szCs w:val="20"/>
        </w:rPr>
      </w:pPr>
      <w:r>
        <w:rPr>
          <w:rFonts w:ascii="Arial" w:hAnsi="Arial" w:cs="Arial"/>
          <w:sz w:val="20"/>
          <w:szCs w:val="20"/>
        </w:rPr>
        <w:t xml:space="preserve">2. </w:t>
      </w:r>
      <w:bookmarkStart w:id="22" w:name="_Hlk43107213"/>
      <w:r w:rsidR="004766BA" w:rsidRPr="00E61429">
        <w:rPr>
          <w:rFonts w:ascii="Arial" w:hAnsi="Arial" w:cs="Arial"/>
          <w:sz w:val="20"/>
          <w:szCs w:val="20"/>
        </w:rPr>
        <w:t xml:space="preserve">En la solicitud </w:t>
      </w:r>
      <w:r w:rsidR="004766BA" w:rsidRPr="003772A1">
        <w:rPr>
          <w:rFonts w:ascii="Arial" w:hAnsi="Arial" w:cs="Arial"/>
          <w:sz w:val="20"/>
          <w:szCs w:val="20"/>
          <w:u w:val="single"/>
        </w:rPr>
        <w:t>se incluye</w:t>
      </w:r>
      <w:r w:rsidR="004766BA" w:rsidRPr="00E61429">
        <w:rPr>
          <w:rFonts w:ascii="Arial" w:hAnsi="Arial" w:cs="Arial"/>
          <w:sz w:val="20"/>
          <w:szCs w:val="20"/>
        </w:rPr>
        <w:t xml:space="preserve"> la declaración de cumplimiento de los </w:t>
      </w:r>
      <w:r w:rsidR="004766BA" w:rsidRPr="00E61429">
        <w:rPr>
          <w:rFonts w:ascii="Arial" w:hAnsi="Arial" w:cs="Arial"/>
          <w:kern w:val="0"/>
          <w:sz w:val="20"/>
          <w:szCs w:val="20"/>
        </w:rPr>
        <w:t>requisitos necesarios para ser beneficiario de estas ayudas, previstos en la base cuarta</w:t>
      </w:r>
      <w:r w:rsidR="004766BA">
        <w:rPr>
          <w:rFonts w:ascii="Arial" w:hAnsi="Arial" w:cs="Arial"/>
          <w:kern w:val="0"/>
          <w:sz w:val="20"/>
          <w:szCs w:val="20"/>
        </w:rPr>
        <w:t>,</w:t>
      </w:r>
      <w:r w:rsidR="004766BA" w:rsidRPr="00E61429">
        <w:rPr>
          <w:rFonts w:ascii="Arial" w:hAnsi="Arial" w:cs="Arial"/>
          <w:kern w:val="0"/>
          <w:sz w:val="20"/>
          <w:szCs w:val="20"/>
        </w:rPr>
        <w:t xml:space="preserve"> que asume los compromisos </w:t>
      </w:r>
      <w:r w:rsidR="004766BA">
        <w:rPr>
          <w:rFonts w:ascii="Arial" w:hAnsi="Arial" w:cs="Arial"/>
          <w:kern w:val="0"/>
          <w:sz w:val="20"/>
          <w:szCs w:val="20"/>
        </w:rPr>
        <w:t>previstos en la base décimo séptima</w:t>
      </w:r>
      <w:r w:rsidR="004766BA" w:rsidRPr="00E61429">
        <w:rPr>
          <w:rFonts w:ascii="Arial" w:hAnsi="Arial" w:cs="Arial"/>
          <w:kern w:val="0"/>
          <w:sz w:val="20"/>
          <w:szCs w:val="20"/>
        </w:rPr>
        <w:t>de la convocatoria</w:t>
      </w:r>
      <w:r w:rsidR="004766BA">
        <w:rPr>
          <w:rFonts w:ascii="Arial" w:hAnsi="Arial" w:cs="Arial"/>
          <w:kern w:val="0"/>
          <w:sz w:val="20"/>
          <w:szCs w:val="20"/>
        </w:rPr>
        <w:t xml:space="preserve">, </w:t>
      </w:r>
      <w:r w:rsidR="004766BA">
        <w:rPr>
          <w:rFonts w:ascii="Arial" w:hAnsi="Arial" w:cs="Arial"/>
          <w:sz w:val="20"/>
          <w:szCs w:val="20"/>
        </w:rPr>
        <w:t xml:space="preserve">que </w:t>
      </w:r>
      <w:r w:rsidR="004766BA" w:rsidRPr="00E61429">
        <w:rPr>
          <w:rFonts w:ascii="Arial" w:hAnsi="Arial" w:cs="Arial"/>
          <w:sz w:val="20"/>
          <w:szCs w:val="20"/>
        </w:rPr>
        <w:t>no est</w:t>
      </w:r>
      <w:r w:rsidR="004766BA">
        <w:rPr>
          <w:rFonts w:ascii="Arial" w:hAnsi="Arial" w:cs="Arial"/>
          <w:sz w:val="20"/>
          <w:szCs w:val="20"/>
        </w:rPr>
        <w:t>á</w:t>
      </w:r>
      <w:r w:rsidR="004766BA" w:rsidRPr="00E61429">
        <w:rPr>
          <w:rFonts w:ascii="Arial" w:hAnsi="Arial" w:cs="Arial"/>
          <w:sz w:val="20"/>
          <w:szCs w:val="20"/>
        </w:rPr>
        <w:t xml:space="preserve"> incurso en prohibición para obtener la condición de beneficiario de subvenciones, sobre ayudas solicitadas o concedidas para el mismo fin por instituciones públicas o privadas, y sobre cumplimiento del régimen sobre “</w:t>
      </w:r>
      <w:proofErr w:type="spellStart"/>
      <w:r w:rsidR="004766BA" w:rsidRPr="00E61429">
        <w:rPr>
          <w:rFonts w:ascii="Arial" w:hAnsi="Arial" w:cs="Arial"/>
          <w:sz w:val="20"/>
          <w:szCs w:val="20"/>
        </w:rPr>
        <w:t>mínimis</w:t>
      </w:r>
      <w:proofErr w:type="spellEnd"/>
    </w:p>
    <w:p w:rsidR="00382C7B" w:rsidRDefault="00382C7B" w:rsidP="00382C7B">
      <w:pPr>
        <w:jc w:val="both"/>
        <w:rPr>
          <w:rFonts w:ascii="Arial" w:hAnsi="Arial" w:cs="Arial"/>
          <w:sz w:val="20"/>
          <w:szCs w:val="20"/>
        </w:rPr>
      </w:pPr>
    </w:p>
    <w:p w:rsidR="00382C7B" w:rsidRDefault="00382C7B" w:rsidP="00382C7B">
      <w:pPr>
        <w:jc w:val="both"/>
        <w:rPr>
          <w:rFonts w:ascii="Arial" w:hAnsi="Arial" w:cs="Arial"/>
          <w:sz w:val="20"/>
          <w:szCs w:val="20"/>
        </w:rPr>
      </w:pPr>
      <w:r w:rsidRPr="00AD69A4">
        <w:rPr>
          <w:rFonts w:ascii="Arial" w:hAnsi="Arial" w:cs="Arial"/>
          <w:sz w:val="20"/>
          <w:szCs w:val="20"/>
        </w:rPr>
        <w:t>Asimismo, se incluye la autorización para que desde la Diputación de Valladolid se solicite</w:t>
      </w:r>
      <w:r>
        <w:rPr>
          <w:rFonts w:ascii="Arial" w:hAnsi="Arial" w:cs="Arial"/>
          <w:sz w:val="20"/>
          <w:szCs w:val="20"/>
        </w:rPr>
        <w:t xml:space="preserve"> o recaben los certificados acreditativos de la inexistencia de deudas con la AEAT., la Seguridad Social y la Diputación de Valladolid.</w:t>
      </w:r>
    </w:p>
    <w:p w:rsidR="003772A1" w:rsidRDefault="003772A1" w:rsidP="003772A1">
      <w:pPr>
        <w:jc w:val="both"/>
        <w:rPr>
          <w:rFonts w:ascii="Arial" w:hAnsi="Arial" w:cs="Arial"/>
          <w:sz w:val="20"/>
          <w:szCs w:val="20"/>
        </w:rPr>
      </w:pPr>
      <w:bookmarkStart w:id="23" w:name="_Hlk42965094"/>
      <w:bookmarkEnd w:id="22"/>
    </w:p>
    <w:p w:rsidR="003772A1" w:rsidRDefault="003772A1" w:rsidP="003772A1">
      <w:pPr>
        <w:jc w:val="both"/>
        <w:rPr>
          <w:rFonts w:ascii="Arial" w:hAnsi="Arial" w:cs="Arial"/>
          <w:sz w:val="20"/>
          <w:szCs w:val="20"/>
        </w:rPr>
      </w:pPr>
      <w:r>
        <w:rPr>
          <w:rFonts w:ascii="Arial" w:hAnsi="Arial" w:cs="Arial"/>
          <w:sz w:val="20"/>
          <w:szCs w:val="20"/>
        </w:rPr>
        <w:t xml:space="preserve">3. </w:t>
      </w:r>
      <w:r w:rsidRPr="00513A6B">
        <w:rPr>
          <w:rFonts w:ascii="Arial" w:hAnsi="Arial" w:cs="Arial"/>
          <w:sz w:val="20"/>
          <w:szCs w:val="20"/>
          <w:u w:val="single"/>
        </w:rPr>
        <w:t>Sólo se admitirá una solicitud por persona o entidad</w:t>
      </w:r>
      <w:r>
        <w:rPr>
          <w:rFonts w:ascii="Arial" w:hAnsi="Arial" w:cs="Arial"/>
          <w:sz w:val="20"/>
          <w:szCs w:val="20"/>
        </w:rPr>
        <w:t>.</w:t>
      </w:r>
    </w:p>
    <w:p w:rsidR="003772A1" w:rsidRDefault="003772A1" w:rsidP="003772A1">
      <w:pPr>
        <w:jc w:val="both"/>
        <w:rPr>
          <w:rFonts w:ascii="Arial" w:hAnsi="Arial" w:cs="Arial"/>
          <w:sz w:val="20"/>
          <w:szCs w:val="20"/>
        </w:rPr>
      </w:pPr>
    </w:p>
    <w:p w:rsidR="003772A1" w:rsidRPr="007D5D0D" w:rsidRDefault="003772A1" w:rsidP="003772A1">
      <w:pPr>
        <w:jc w:val="both"/>
        <w:rPr>
          <w:rFonts w:ascii="Arial" w:hAnsi="Arial" w:cs="Arial"/>
          <w:sz w:val="20"/>
          <w:szCs w:val="20"/>
        </w:rPr>
      </w:pPr>
      <w:r w:rsidRPr="007D5D0D">
        <w:rPr>
          <w:rFonts w:ascii="Arial" w:hAnsi="Arial" w:cs="Arial"/>
          <w:sz w:val="20"/>
          <w:szCs w:val="20"/>
          <w:u w:val="single"/>
        </w:rPr>
        <w:t>En el caso de sociedades</w:t>
      </w:r>
      <w:r w:rsidR="00D93A0E">
        <w:rPr>
          <w:rFonts w:ascii="Arial" w:hAnsi="Arial" w:cs="Arial"/>
          <w:sz w:val="20"/>
          <w:szCs w:val="20"/>
          <w:u w:val="single"/>
        </w:rPr>
        <w:t>, cooperativas</w:t>
      </w:r>
      <w:r w:rsidRPr="007D5D0D">
        <w:rPr>
          <w:rFonts w:ascii="Arial" w:hAnsi="Arial" w:cs="Arial"/>
          <w:sz w:val="20"/>
          <w:szCs w:val="20"/>
          <w:u w:val="single"/>
        </w:rPr>
        <w:t xml:space="preserve"> o comunidades de bienes, sólo podrá presentar solicitud la entidad, no los autónomos participantes</w:t>
      </w:r>
      <w:r w:rsidRPr="007D5D0D">
        <w:rPr>
          <w:rFonts w:ascii="Arial" w:hAnsi="Arial" w:cs="Arial"/>
          <w:sz w:val="20"/>
          <w:szCs w:val="20"/>
        </w:rPr>
        <w:t>.</w:t>
      </w:r>
    </w:p>
    <w:bookmarkEnd w:id="23"/>
    <w:p w:rsidR="00D95665" w:rsidRDefault="00D95665" w:rsidP="00BC34D0">
      <w:pPr>
        <w:jc w:val="both"/>
        <w:rPr>
          <w:rFonts w:ascii="Arial" w:hAnsi="Arial" w:cs="Arial"/>
          <w:sz w:val="20"/>
          <w:szCs w:val="20"/>
        </w:rPr>
      </w:pPr>
    </w:p>
    <w:p w:rsidR="00BC34D0" w:rsidRDefault="00BC34D0" w:rsidP="00513A6B">
      <w:pPr>
        <w:jc w:val="both"/>
        <w:rPr>
          <w:rFonts w:ascii="Arial" w:hAnsi="Arial" w:cs="Arial"/>
          <w:i/>
          <w:sz w:val="20"/>
          <w:szCs w:val="20"/>
        </w:rPr>
      </w:pPr>
      <w:r>
        <w:rPr>
          <w:rFonts w:ascii="Arial" w:hAnsi="Arial" w:cs="Arial"/>
          <w:b/>
          <w:bCs/>
          <w:i/>
          <w:sz w:val="20"/>
          <w:szCs w:val="20"/>
        </w:rPr>
        <w:t xml:space="preserve">Novena.- Documentación </w:t>
      </w:r>
    </w:p>
    <w:p w:rsidR="00BC05EE" w:rsidRDefault="00BC05EE" w:rsidP="00BC34D0">
      <w:pPr>
        <w:jc w:val="both"/>
        <w:rPr>
          <w:rFonts w:ascii="Arial" w:hAnsi="Arial" w:cs="Arial"/>
          <w:sz w:val="20"/>
          <w:szCs w:val="20"/>
        </w:rPr>
      </w:pPr>
    </w:p>
    <w:p w:rsidR="00342A35" w:rsidRDefault="00342A35" w:rsidP="006055A0">
      <w:pPr>
        <w:jc w:val="both"/>
        <w:rPr>
          <w:rFonts w:ascii="Arial" w:hAnsi="Arial" w:cs="Arial"/>
          <w:sz w:val="20"/>
          <w:szCs w:val="20"/>
        </w:rPr>
      </w:pPr>
      <w:r>
        <w:rPr>
          <w:rFonts w:ascii="Arial" w:hAnsi="Arial" w:cs="Arial"/>
          <w:sz w:val="20"/>
          <w:szCs w:val="20"/>
        </w:rPr>
        <w:t>Los solicitantes deberán aportar la siguiente documentación:</w:t>
      </w:r>
    </w:p>
    <w:p w:rsidR="00342A35" w:rsidRDefault="00342A35" w:rsidP="006055A0">
      <w:pPr>
        <w:jc w:val="both"/>
        <w:rPr>
          <w:rFonts w:ascii="Arial" w:hAnsi="Arial" w:cs="Arial"/>
          <w:sz w:val="20"/>
          <w:szCs w:val="20"/>
        </w:rPr>
      </w:pPr>
    </w:p>
    <w:p w:rsidR="00D93A0E" w:rsidRDefault="00D93A0E" w:rsidP="00D93A0E">
      <w:pPr>
        <w:numPr>
          <w:ilvl w:val="0"/>
          <w:numId w:val="14"/>
        </w:numPr>
        <w:jc w:val="both"/>
        <w:rPr>
          <w:rFonts w:ascii="Arial" w:hAnsi="Arial" w:cs="Arial"/>
          <w:sz w:val="20"/>
          <w:szCs w:val="20"/>
        </w:rPr>
      </w:pPr>
      <w:r>
        <w:rPr>
          <w:rFonts w:ascii="Arial" w:hAnsi="Arial" w:cs="Arial"/>
          <w:sz w:val="20"/>
          <w:szCs w:val="20"/>
        </w:rPr>
        <w:t xml:space="preserve">Proyecto, indicando coste, temporalización, </w:t>
      </w:r>
      <w:r w:rsidR="00644597">
        <w:rPr>
          <w:rFonts w:ascii="Arial" w:hAnsi="Arial" w:cs="Arial"/>
          <w:sz w:val="20"/>
          <w:szCs w:val="20"/>
        </w:rPr>
        <w:t xml:space="preserve">novedad o innovación, </w:t>
      </w:r>
      <w:r>
        <w:rPr>
          <w:rFonts w:ascii="Arial" w:hAnsi="Arial" w:cs="Arial"/>
          <w:sz w:val="20"/>
          <w:szCs w:val="20"/>
        </w:rPr>
        <w:t>medios, objetivos, viabilidad e impacto.</w:t>
      </w:r>
    </w:p>
    <w:p w:rsidR="00EB0909" w:rsidRDefault="00EB0909" w:rsidP="00EB0909">
      <w:pPr>
        <w:ind w:left="720"/>
        <w:jc w:val="both"/>
        <w:rPr>
          <w:rFonts w:ascii="Arial" w:hAnsi="Arial" w:cs="Arial"/>
          <w:sz w:val="20"/>
          <w:szCs w:val="20"/>
        </w:rPr>
      </w:pPr>
    </w:p>
    <w:p w:rsidR="00EB0909" w:rsidRDefault="00EB0909" w:rsidP="00EB0909">
      <w:pPr>
        <w:ind w:left="720"/>
        <w:jc w:val="both"/>
        <w:rPr>
          <w:rFonts w:ascii="Arial" w:hAnsi="Arial" w:cs="Arial"/>
          <w:sz w:val="20"/>
          <w:szCs w:val="20"/>
        </w:rPr>
      </w:pPr>
      <w:r>
        <w:rPr>
          <w:rFonts w:ascii="Arial" w:hAnsi="Arial" w:cs="Arial"/>
          <w:sz w:val="20"/>
          <w:szCs w:val="20"/>
        </w:rPr>
        <w:t>El proyecto puede ser de la propia peticionaria o de entidad externa, bien íntegramente o en cualquiera de sus apartados.</w:t>
      </w:r>
    </w:p>
    <w:p w:rsidR="00EB0909" w:rsidRDefault="00EB0909" w:rsidP="00EB0909">
      <w:pPr>
        <w:ind w:left="720"/>
        <w:jc w:val="both"/>
        <w:rPr>
          <w:rFonts w:ascii="Arial" w:hAnsi="Arial" w:cs="Arial"/>
          <w:sz w:val="20"/>
          <w:szCs w:val="20"/>
        </w:rPr>
      </w:pPr>
    </w:p>
    <w:p w:rsidR="00D93A0E" w:rsidRPr="00CF6D2A" w:rsidRDefault="00EB0909" w:rsidP="00A013E8">
      <w:pPr>
        <w:numPr>
          <w:ilvl w:val="0"/>
          <w:numId w:val="14"/>
        </w:numPr>
        <w:jc w:val="both"/>
        <w:rPr>
          <w:rFonts w:ascii="Arial" w:hAnsi="Arial" w:cs="Arial"/>
          <w:sz w:val="20"/>
          <w:szCs w:val="20"/>
        </w:rPr>
      </w:pPr>
      <w:r w:rsidRPr="00B63C24">
        <w:rPr>
          <w:rFonts w:ascii="Arial" w:hAnsi="Arial" w:cs="Arial"/>
          <w:sz w:val="20"/>
          <w:szCs w:val="20"/>
        </w:rPr>
        <w:t xml:space="preserve">En su caso, copia de los estudios, publicaciones o informes que avalen el carácter </w:t>
      </w:r>
      <w:r w:rsidRPr="00CF6D2A">
        <w:rPr>
          <w:rFonts w:ascii="Arial" w:hAnsi="Arial" w:cs="Arial"/>
          <w:sz w:val="20"/>
          <w:szCs w:val="20"/>
        </w:rPr>
        <w:t>innovador</w:t>
      </w:r>
      <w:r w:rsidR="0082166F" w:rsidRPr="00CF6D2A">
        <w:rPr>
          <w:rFonts w:ascii="Arial" w:hAnsi="Arial" w:cs="Arial"/>
          <w:sz w:val="20"/>
          <w:szCs w:val="20"/>
        </w:rPr>
        <w:t xml:space="preserve"> del proyecto</w:t>
      </w:r>
    </w:p>
    <w:p w:rsidR="00B63C24" w:rsidRPr="00CF6D2A" w:rsidRDefault="00B63C24" w:rsidP="00B63C24">
      <w:pPr>
        <w:ind w:left="720"/>
        <w:jc w:val="both"/>
        <w:rPr>
          <w:rFonts w:ascii="Arial" w:hAnsi="Arial" w:cs="Arial"/>
          <w:sz w:val="20"/>
          <w:szCs w:val="20"/>
        </w:rPr>
      </w:pPr>
    </w:p>
    <w:p w:rsidR="005C2701" w:rsidRPr="00CF6D2A" w:rsidRDefault="003772A1" w:rsidP="003772A1">
      <w:pPr>
        <w:numPr>
          <w:ilvl w:val="0"/>
          <w:numId w:val="14"/>
        </w:numPr>
        <w:jc w:val="both"/>
        <w:rPr>
          <w:rFonts w:ascii="Arial" w:hAnsi="Arial" w:cs="Arial"/>
          <w:sz w:val="20"/>
          <w:szCs w:val="20"/>
        </w:rPr>
      </w:pPr>
      <w:r w:rsidRPr="00CF6D2A">
        <w:rPr>
          <w:rFonts w:ascii="Arial" w:hAnsi="Arial" w:cs="Arial"/>
          <w:sz w:val="20"/>
          <w:szCs w:val="20"/>
        </w:rPr>
        <w:t xml:space="preserve">En el caso de autónomos, </w:t>
      </w:r>
      <w:r w:rsidR="005C2701" w:rsidRPr="00CF6D2A">
        <w:rPr>
          <w:rFonts w:ascii="Arial" w:hAnsi="Arial" w:cs="Arial"/>
          <w:sz w:val="20"/>
          <w:szCs w:val="20"/>
        </w:rPr>
        <w:t>deberán presentar</w:t>
      </w:r>
      <w:r w:rsidR="00C71242" w:rsidRPr="00CF6D2A">
        <w:rPr>
          <w:rFonts w:ascii="Arial" w:hAnsi="Arial" w:cs="Arial"/>
          <w:sz w:val="20"/>
          <w:szCs w:val="20"/>
        </w:rPr>
        <w:t>,</w:t>
      </w:r>
      <w:r w:rsidR="005C2701" w:rsidRPr="00CF6D2A">
        <w:rPr>
          <w:rFonts w:ascii="Arial" w:hAnsi="Arial" w:cs="Arial"/>
          <w:sz w:val="20"/>
          <w:szCs w:val="20"/>
        </w:rPr>
        <w:t xml:space="preserve"> además:</w:t>
      </w:r>
    </w:p>
    <w:p w:rsidR="005C2701" w:rsidRPr="00CF6D2A" w:rsidRDefault="005C2701" w:rsidP="005C2701">
      <w:pPr>
        <w:pStyle w:val="Prrafodelista"/>
        <w:rPr>
          <w:rFonts w:ascii="Arial" w:hAnsi="Arial" w:cs="Arial"/>
          <w:sz w:val="20"/>
          <w:szCs w:val="20"/>
        </w:rPr>
      </w:pPr>
    </w:p>
    <w:p w:rsidR="003772A1" w:rsidRPr="00CF6D2A" w:rsidRDefault="005C2701" w:rsidP="005C2701">
      <w:pPr>
        <w:numPr>
          <w:ilvl w:val="1"/>
          <w:numId w:val="14"/>
        </w:numPr>
        <w:jc w:val="both"/>
        <w:rPr>
          <w:rFonts w:ascii="Arial" w:hAnsi="Arial" w:cs="Arial"/>
          <w:sz w:val="20"/>
          <w:szCs w:val="20"/>
        </w:rPr>
      </w:pPr>
      <w:r w:rsidRPr="00CF6D2A">
        <w:rPr>
          <w:rFonts w:ascii="Arial" w:hAnsi="Arial" w:cs="Arial"/>
          <w:sz w:val="20"/>
          <w:szCs w:val="20"/>
        </w:rPr>
        <w:t>C</w:t>
      </w:r>
      <w:r w:rsidR="003772A1" w:rsidRPr="00CF6D2A">
        <w:rPr>
          <w:rFonts w:ascii="Arial" w:hAnsi="Arial" w:cs="Arial"/>
          <w:sz w:val="20"/>
          <w:szCs w:val="20"/>
        </w:rPr>
        <w:t>opia del NIF o NIE.</w:t>
      </w:r>
    </w:p>
    <w:p w:rsidR="005C2701" w:rsidRPr="00CF6D2A" w:rsidRDefault="005C2701" w:rsidP="000A0773">
      <w:pPr>
        <w:numPr>
          <w:ilvl w:val="1"/>
          <w:numId w:val="14"/>
        </w:numPr>
        <w:jc w:val="both"/>
        <w:rPr>
          <w:rFonts w:ascii="Arial" w:hAnsi="Arial" w:cs="Arial"/>
          <w:sz w:val="20"/>
          <w:szCs w:val="20"/>
        </w:rPr>
      </w:pPr>
      <w:r w:rsidRPr="00CF6D2A">
        <w:rPr>
          <w:rFonts w:ascii="Arial" w:hAnsi="Arial" w:cs="Arial"/>
          <w:sz w:val="20"/>
          <w:szCs w:val="20"/>
        </w:rPr>
        <w:t xml:space="preserve">Resolución acreditativa del alta en el RETA </w:t>
      </w:r>
    </w:p>
    <w:p w:rsidR="005C2701" w:rsidRPr="00CF6D2A" w:rsidRDefault="005C2701" w:rsidP="005C2701">
      <w:pPr>
        <w:numPr>
          <w:ilvl w:val="1"/>
          <w:numId w:val="14"/>
        </w:numPr>
        <w:jc w:val="both"/>
        <w:rPr>
          <w:rFonts w:ascii="Arial" w:hAnsi="Arial" w:cs="Arial"/>
          <w:sz w:val="20"/>
          <w:szCs w:val="20"/>
        </w:rPr>
      </w:pPr>
      <w:r w:rsidRPr="00CF6D2A">
        <w:rPr>
          <w:rFonts w:ascii="Arial" w:hAnsi="Arial" w:cs="Arial"/>
          <w:sz w:val="20"/>
          <w:szCs w:val="20"/>
        </w:rPr>
        <w:t>Certificado de situación censal</w:t>
      </w:r>
    </w:p>
    <w:p w:rsidR="00C71242" w:rsidRPr="00CF6D2A" w:rsidRDefault="00C71242" w:rsidP="00C71242">
      <w:pPr>
        <w:jc w:val="both"/>
        <w:rPr>
          <w:rFonts w:ascii="Arial" w:hAnsi="Arial" w:cs="Arial"/>
          <w:sz w:val="20"/>
          <w:szCs w:val="20"/>
        </w:rPr>
      </w:pPr>
    </w:p>
    <w:p w:rsidR="00C71242" w:rsidRPr="00CF6D2A" w:rsidRDefault="00C71242" w:rsidP="00C71242">
      <w:pPr>
        <w:numPr>
          <w:ilvl w:val="0"/>
          <w:numId w:val="14"/>
        </w:numPr>
        <w:jc w:val="both"/>
        <w:rPr>
          <w:rFonts w:ascii="Arial" w:hAnsi="Arial" w:cs="Arial"/>
          <w:sz w:val="20"/>
          <w:szCs w:val="20"/>
        </w:rPr>
      </w:pPr>
      <w:r w:rsidRPr="00CF6D2A">
        <w:rPr>
          <w:rFonts w:ascii="Arial" w:hAnsi="Arial" w:cs="Arial"/>
          <w:sz w:val="20"/>
          <w:szCs w:val="20"/>
        </w:rPr>
        <w:t>En el caso de entidades, deberán presentar, además:</w:t>
      </w:r>
    </w:p>
    <w:p w:rsidR="00C71242" w:rsidRPr="00CF6D2A" w:rsidRDefault="00C71242" w:rsidP="00C71242">
      <w:pPr>
        <w:ind w:left="720"/>
        <w:jc w:val="both"/>
        <w:rPr>
          <w:rFonts w:ascii="Arial" w:hAnsi="Arial" w:cs="Arial"/>
          <w:sz w:val="20"/>
          <w:szCs w:val="20"/>
        </w:rPr>
      </w:pPr>
    </w:p>
    <w:p w:rsidR="00C71242" w:rsidRPr="00CF6D2A" w:rsidRDefault="00C71242" w:rsidP="00C71242">
      <w:pPr>
        <w:pStyle w:val="Prrafodelista"/>
        <w:numPr>
          <w:ilvl w:val="0"/>
          <w:numId w:val="49"/>
        </w:numPr>
        <w:jc w:val="both"/>
        <w:rPr>
          <w:rFonts w:ascii="Arial" w:hAnsi="Arial" w:cs="Arial"/>
          <w:sz w:val="20"/>
          <w:szCs w:val="20"/>
        </w:rPr>
      </w:pPr>
      <w:r w:rsidRPr="00CF6D2A">
        <w:rPr>
          <w:rFonts w:ascii="Arial" w:hAnsi="Arial" w:cs="Arial"/>
          <w:sz w:val="20"/>
          <w:szCs w:val="20"/>
        </w:rPr>
        <w:t>Copia del DNI del representante.</w:t>
      </w:r>
    </w:p>
    <w:p w:rsidR="00C71242" w:rsidRPr="00CF6D2A" w:rsidRDefault="00C71242" w:rsidP="00C71242">
      <w:pPr>
        <w:pStyle w:val="Prrafodelista"/>
        <w:numPr>
          <w:ilvl w:val="0"/>
          <w:numId w:val="49"/>
        </w:numPr>
        <w:jc w:val="both"/>
        <w:rPr>
          <w:rFonts w:ascii="Arial" w:hAnsi="Arial" w:cs="Arial"/>
          <w:sz w:val="20"/>
          <w:szCs w:val="20"/>
        </w:rPr>
      </w:pPr>
      <w:r w:rsidRPr="00CF6D2A">
        <w:rPr>
          <w:rFonts w:ascii="Arial" w:hAnsi="Arial" w:cs="Arial"/>
          <w:sz w:val="20"/>
          <w:szCs w:val="20"/>
        </w:rPr>
        <w:t>Certificado de situación censal.</w:t>
      </w:r>
    </w:p>
    <w:p w:rsidR="00C71242" w:rsidRPr="00CF6D2A" w:rsidRDefault="00C71242" w:rsidP="00C71242">
      <w:pPr>
        <w:pStyle w:val="Prrafodelista"/>
        <w:numPr>
          <w:ilvl w:val="0"/>
          <w:numId w:val="49"/>
        </w:numPr>
        <w:jc w:val="both"/>
        <w:rPr>
          <w:rFonts w:ascii="Arial" w:hAnsi="Arial" w:cs="Arial"/>
          <w:sz w:val="20"/>
          <w:szCs w:val="20"/>
        </w:rPr>
      </w:pPr>
      <w:r w:rsidRPr="00CF6D2A">
        <w:rPr>
          <w:rFonts w:ascii="Arial" w:hAnsi="Arial" w:cs="Arial"/>
          <w:sz w:val="20"/>
          <w:szCs w:val="20"/>
        </w:rPr>
        <w:t>Nota simple básica o resumen de datos de la empresa expedida por el Registro Mercantil</w:t>
      </w:r>
      <w:r w:rsidR="00442167" w:rsidRPr="00CF6D2A">
        <w:rPr>
          <w:rFonts w:ascii="Arial" w:hAnsi="Arial" w:cs="Arial"/>
          <w:sz w:val="20"/>
          <w:szCs w:val="20"/>
        </w:rPr>
        <w:t>.</w:t>
      </w:r>
    </w:p>
    <w:p w:rsidR="003772A1" w:rsidRPr="00CF6D2A" w:rsidRDefault="003772A1" w:rsidP="003772A1">
      <w:pPr>
        <w:ind w:left="720"/>
        <w:jc w:val="both"/>
        <w:rPr>
          <w:rFonts w:ascii="Arial" w:hAnsi="Arial" w:cs="Arial"/>
          <w:sz w:val="20"/>
          <w:szCs w:val="20"/>
        </w:rPr>
      </w:pPr>
    </w:p>
    <w:p w:rsidR="003772A1" w:rsidRPr="00CF6D2A" w:rsidRDefault="003772A1" w:rsidP="00442167">
      <w:pPr>
        <w:ind w:left="1416"/>
        <w:jc w:val="both"/>
        <w:rPr>
          <w:rFonts w:ascii="Arial" w:hAnsi="Arial" w:cs="Arial"/>
          <w:sz w:val="20"/>
          <w:szCs w:val="20"/>
        </w:rPr>
      </w:pPr>
      <w:r w:rsidRPr="00CF6D2A">
        <w:rPr>
          <w:rFonts w:ascii="Arial" w:hAnsi="Arial" w:cs="Arial"/>
          <w:sz w:val="20"/>
          <w:szCs w:val="20"/>
        </w:rPr>
        <w:t>En el caso de comunidades de bienes u otras entidades cuya inscripción no resulte obligatoria en el Registro Mercantil, copia del documento constitutivo.</w:t>
      </w:r>
    </w:p>
    <w:p w:rsidR="003772A1" w:rsidRPr="00CF6D2A" w:rsidRDefault="003772A1" w:rsidP="003772A1">
      <w:pPr>
        <w:pStyle w:val="Prrafodelista"/>
        <w:rPr>
          <w:rFonts w:ascii="Arial" w:hAnsi="Arial" w:cs="Arial"/>
          <w:sz w:val="20"/>
          <w:szCs w:val="20"/>
        </w:rPr>
      </w:pPr>
    </w:p>
    <w:p w:rsidR="003772A1" w:rsidRPr="00CF6D2A" w:rsidRDefault="003772A1" w:rsidP="00EE31D0">
      <w:pPr>
        <w:pStyle w:val="Prrafodelista"/>
        <w:ind w:left="1416"/>
        <w:jc w:val="both"/>
        <w:rPr>
          <w:rFonts w:ascii="Arial" w:hAnsi="Arial" w:cs="Arial"/>
          <w:sz w:val="20"/>
          <w:szCs w:val="20"/>
        </w:rPr>
      </w:pPr>
      <w:r w:rsidRPr="00CF6D2A">
        <w:rPr>
          <w:rFonts w:ascii="Arial" w:hAnsi="Arial" w:cs="Arial"/>
          <w:sz w:val="20"/>
          <w:szCs w:val="20"/>
        </w:rPr>
        <w:t>En el caso de Asociaciones de productores, cooperativas y sociedades</w:t>
      </w:r>
      <w:r w:rsidR="00D93A0E" w:rsidRPr="00CF6D2A">
        <w:rPr>
          <w:rFonts w:ascii="Arial" w:hAnsi="Arial" w:cs="Arial"/>
          <w:sz w:val="20"/>
          <w:szCs w:val="20"/>
        </w:rPr>
        <w:t xml:space="preserve"> laborales</w:t>
      </w:r>
      <w:r w:rsidRPr="00CF6D2A">
        <w:rPr>
          <w:rFonts w:ascii="Arial" w:hAnsi="Arial" w:cs="Arial"/>
          <w:sz w:val="20"/>
          <w:szCs w:val="20"/>
        </w:rPr>
        <w:t xml:space="preserve">, copia de los Estatutos y del documento de inscripción en </w:t>
      </w:r>
      <w:r w:rsidR="00D93A0E" w:rsidRPr="00CF6D2A">
        <w:rPr>
          <w:rFonts w:ascii="Arial" w:hAnsi="Arial" w:cs="Arial"/>
          <w:sz w:val="20"/>
          <w:szCs w:val="20"/>
        </w:rPr>
        <w:t>e</w:t>
      </w:r>
      <w:r w:rsidRPr="00CF6D2A">
        <w:rPr>
          <w:rFonts w:ascii="Arial" w:hAnsi="Arial" w:cs="Arial"/>
          <w:sz w:val="20"/>
          <w:szCs w:val="20"/>
        </w:rPr>
        <w:t>l registro que corresponda.</w:t>
      </w:r>
    </w:p>
    <w:p w:rsidR="003772A1" w:rsidRPr="00CF6D2A" w:rsidRDefault="003772A1" w:rsidP="003772A1">
      <w:pPr>
        <w:ind w:left="720"/>
        <w:jc w:val="both"/>
        <w:rPr>
          <w:rFonts w:ascii="Arial" w:hAnsi="Arial" w:cs="Arial"/>
          <w:sz w:val="20"/>
          <w:szCs w:val="20"/>
        </w:rPr>
      </w:pPr>
    </w:p>
    <w:p w:rsidR="004766BA" w:rsidRPr="00CF6D2A" w:rsidRDefault="003772A1" w:rsidP="004D0145">
      <w:pPr>
        <w:numPr>
          <w:ilvl w:val="0"/>
          <w:numId w:val="14"/>
        </w:numPr>
        <w:jc w:val="both"/>
        <w:rPr>
          <w:rStyle w:val="Hipervnculo"/>
          <w:rFonts w:ascii="Arial" w:hAnsi="Arial" w:cs="Arial"/>
          <w:color w:val="auto"/>
          <w:sz w:val="20"/>
        </w:rPr>
      </w:pPr>
      <w:r w:rsidRPr="00CF6D2A">
        <w:rPr>
          <w:rFonts w:ascii="Arial" w:hAnsi="Arial" w:cs="Arial"/>
          <w:sz w:val="20"/>
          <w:szCs w:val="20"/>
        </w:rPr>
        <w:t xml:space="preserve">Original de la ficha de datos bancarios conformada por la entidad financiera correspondiente, que está disponible en la dirección electrónica: </w:t>
      </w:r>
      <w:hyperlink r:id="rId5" w:history="1">
        <w:r w:rsidRPr="00CF6D2A">
          <w:rPr>
            <w:rStyle w:val="Hipervnculo"/>
            <w:rFonts w:ascii="Arial" w:hAnsi="Arial" w:cs="Arial"/>
            <w:color w:val="auto"/>
            <w:sz w:val="20"/>
          </w:rPr>
          <w:t>http://www.diputaciondevalladolid.es/pagos</w:t>
        </w:r>
      </w:hyperlink>
      <w:r w:rsidRPr="00CF6D2A">
        <w:rPr>
          <w:rStyle w:val="Hipervnculo"/>
          <w:rFonts w:ascii="Arial" w:hAnsi="Arial" w:cs="Arial"/>
          <w:color w:val="auto"/>
          <w:sz w:val="20"/>
        </w:rPr>
        <w:t>.</w:t>
      </w:r>
    </w:p>
    <w:p w:rsidR="003772A1" w:rsidRDefault="003772A1" w:rsidP="003772A1">
      <w:pPr>
        <w:ind w:left="720"/>
        <w:jc w:val="both"/>
        <w:rPr>
          <w:rFonts w:ascii="Arial" w:hAnsi="Arial" w:cs="Arial"/>
          <w:sz w:val="20"/>
          <w:szCs w:val="20"/>
        </w:rPr>
      </w:pPr>
    </w:p>
    <w:p w:rsidR="007D5D0D" w:rsidRDefault="00BC34D0" w:rsidP="00BC34D0">
      <w:pPr>
        <w:jc w:val="both"/>
        <w:rPr>
          <w:rFonts w:ascii="Arial" w:hAnsi="Arial" w:cs="Arial"/>
          <w:bCs/>
          <w:sz w:val="20"/>
          <w:szCs w:val="20"/>
        </w:rPr>
      </w:pPr>
      <w:r>
        <w:rPr>
          <w:rFonts w:ascii="Arial" w:hAnsi="Arial" w:cs="Arial"/>
          <w:bCs/>
          <w:sz w:val="20"/>
          <w:szCs w:val="20"/>
        </w:rPr>
        <w:t>En todo caso, la Oficina del Emprendedor podrá solicitar la documentación complementaria que estime necesaria para una correcta valoración y resolución de las solicitudes presentadas.</w:t>
      </w:r>
    </w:p>
    <w:p w:rsidR="007D5D0D" w:rsidRDefault="007D5D0D" w:rsidP="00BC34D0">
      <w:pPr>
        <w:jc w:val="both"/>
        <w:rPr>
          <w:rFonts w:ascii="Arial" w:hAnsi="Arial" w:cs="Arial"/>
          <w:bCs/>
          <w:sz w:val="20"/>
          <w:szCs w:val="20"/>
        </w:rPr>
      </w:pPr>
    </w:p>
    <w:p w:rsidR="00BC34D0" w:rsidRDefault="00BC34D0" w:rsidP="00BC34D0">
      <w:pPr>
        <w:jc w:val="both"/>
        <w:rPr>
          <w:rFonts w:ascii="Arial" w:hAnsi="Arial" w:cs="Arial"/>
          <w:b/>
          <w:bCs/>
          <w:sz w:val="20"/>
          <w:szCs w:val="20"/>
        </w:rPr>
      </w:pPr>
      <w:r>
        <w:rPr>
          <w:rFonts w:ascii="Arial" w:hAnsi="Arial" w:cs="Arial"/>
          <w:b/>
          <w:i/>
          <w:sz w:val="20"/>
          <w:szCs w:val="20"/>
        </w:rPr>
        <w:t>Décima.- Plazo de presentación</w:t>
      </w:r>
    </w:p>
    <w:p w:rsidR="00BC34D0" w:rsidRDefault="00BC34D0" w:rsidP="00BC34D0">
      <w:pPr>
        <w:jc w:val="both"/>
        <w:rPr>
          <w:rFonts w:ascii="Arial" w:hAnsi="Arial" w:cs="Arial"/>
          <w:b/>
          <w:bCs/>
          <w:sz w:val="20"/>
          <w:szCs w:val="20"/>
        </w:rPr>
      </w:pPr>
    </w:p>
    <w:p w:rsidR="00BC34D0" w:rsidRPr="00B63C24" w:rsidRDefault="00BC34D0" w:rsidP="00BC34D0">
      <w:pPr>
        <w:jc w:val="both"/>
        <w:rPr>
          <w:rFonts w:ascii="Arial" w:hAnsi="Arial" w:cs="Arial"/>
          <w:bCs/>
          <w:sz w:val="20"/>
          <w:szCs w:val="20"/>
        </w:rPr>
      </w:pPr>
      <w:r>
        <w:rPr>
          <w:rFonts w:ascii="Arial" w:hAnsi="Arial" w:cs="Arial"/>
          <w:bCs/>
          <w:sz w:val="20"/>
          <w:szCs w:val="20"/>
        </w:rPr>
        <w:t xml:space="preserve">El plazo de presentación de solicitudes finalizará </w:t>
      </w:r>
      <w:r w:rsidRPr="00B63C24">
        <w:rPr>
          <w:rFonts w:ascii="Arial" w:hAnsi="Arial" w:cs="Arial"/>
          <w:bCs/>
          <w:sz w:val="20"/>
          <w:szCs w:val="20"/>
        </w:rPr>
        <w:t xml:space="preserve">el </w:t>
      </w:r>
      <w:r w:rsidR="00B63C24">
        <w:rPr>
          <w:rFonts w:ascii="Arial" w:hAnsi="Arial" w:cs="Arial"/>
          <w:bCs/>
          <w:sz w:val="20"/>
          <w:szCs w:val="20"/>
        </w:rPr>
        <w:t>3</w:t>
      </w:r>
      <w:r w:rsidR="00B14C4B" w:rsidRPr="00B63C24">
        <w:rPr>
          <w:rFonts w:ascii="Arial" w:hAnsi="Arial" w:cs="Arial"/>
          <w:bCs/>
          <w:sz w:val="20"/>
          <w:szCs w:val="20"/>
          <w:u w:val="single"/>
        </w:rPr>
        <w:t>1</w:t>
      </w:r>
      <w:r w:rsidR="00221824" w:rsidRPr="00B63C24">
        <w:rPr>
          <w:rFonts w:ascii="Arial" w:hAnsi="Arial" w:cs="Arial"/>
          <w:bCs/>
          <w:sz w:val="20"/>
          <w:szCs w:val="20"/>
          <w:u w:val="single"/>
        </w:rPr>
        <w:t xml:space="preserve"> de </w:t>
      </w:r>
      <w:r w:rsidR="00B63C24" w:rsidRPr="00B63C24">
        <w:rPr>
          <w:rFonts w:ascii="Arial" w:hAnsi="Arial" w:cs="Arial"/>
          <w:bCs/>
          <w:sz w:val="20"/>
          <w:szCs w:val="20"/>
          <w:u w:val="single"/>
        </w:rPr>
        <w:t>mayo</w:t>
      </w:r>
      <w:r w:rsidRPr="00B63C24">
        <w:rPr>
          <w:rFonts w:ascii="Arial" w:hAnsi="Arial" w:cs="Arial"/>
          <w:bCs/>
          <w:sz w:val="20"/>
          <w:szCs w:val="20"/>
          <w:u w:val="single"/>
        </w:rPr>
        <w:t>de 202</w:t>
      </w:r>
      <w:r w:rsidR="00801E11" w:rsidRPr="00B63C24">
        <w:rPr>
          <w:rFonts w:ascii="Arial" w:hAnsi="Arial" w:cs="Arial"/>
          <w:bCs/>
          <w:sz w:val="20"/>
          <w:szCs w:val="20"/>
          <w:u w:val="single"/>
        </w:rPr>
        <w:t>2</w:t>
      </w:r>
      <w:r w:rsidRPr="00B63C24">
        <w:rPr>
          <w:rFonts w:ascii="Arial" w:hAnsi="Arial" w:cs="Arial"/>
          <w:sz w:val="20"/>
          <w:szCs w:val="20"/>
          <w:u w:val="single"/>
        </w:rPr>
        <w:t>(incluido)</w:t>
      </w:r>
      <w:r w:rsidRPr="00B63C24">
        <w:rPr>
          <w:rFonts w:ascii="Arial" w:hAnsi="Arial" w:cs="Arial"/>
          <w:bCs/>
          <w:sz w:val="20"/>
          <w:szCs w:val="20"/>
        </w:rPr>
        <w:t>.</w:t>
      </w:r>
    </w:p>
    <w:p w:rsidR="00BC34D0" w:rsidRPr="00801E11" w:rsidRDefault="00BC34D0" w:rsidP="00BC34D0">
      <w:pPr>
        <w:jc w:val="both"/>
        <w:rPr>
          <w:rFonts w:ascii="Arial" w:hAnsi="Arial" w:cs="Arial"/>
          <w:b/>
          <w:i/>
          <w:color w:val="FF0000"/>
          <w:sz w:val="20"/>
          <w:szCs w:val="20"/>
        </w:rPr>
      </w:pPr>
    </w:p>
    <w:p w:rsidR="00BC34D0" w:rsidRDefault="00BC34D0" w:rsidP="006055A0">
      <w:pPr>
        <w:suppressAutoHyphens w:val="0"/>
        <w:spacing w:after="160" w:line="259" w:lineRule="auto"/>
        <w:rPr>
          <w:rFonts w:ascii="Arial" w:hAnsi="Arial" w:cs="Arial"/>
          <w:sz w:val="20"/>
          <w:szCs w:val="20"/>
        </w:rPr>
      </w:pPr>
      <w:r>
        <w:rPr>
          <w:rFonts w:ascii="Arial" w:hAnsi="Arial" w:cs="Arial"/>
          <w:b/>
          <w:i/>
          <w:sz w:val="20"/>
          <w:szCs w:val="20"/>
        </w:rPr>
        <w:t>Décimo primera.- Subsanación de solicitudes</w:t>
      </w:r>
    </w:p>
    <w:p w:rsidR="00BC34D0" w:rsidRDefault="00BC34D0" w:rsidP="00BC34D0">
      <w:pPr>
        <w:jc w:val="both"/>
        <w:rPr>
          <w:rFonts w:ascii="Arial" w:hAnsi="Arial" w:cs="Arial"/>
          <w:bCs/>
          <w:sz w:val="20"/>
          <w:szCs w:val="20"/>
        </w:rPr>
      </w:pPr>
      <w:r>
        <w:rPr>
          <w:rFonts w:ascii="Arial" w:hAnsi="Arial" w:cs="Arial"/>
          <w:bCs/>
          <w:sz w:val="20"/>
          <w:szCs w:val="20"/>
        </w:rPr>
        <w:t xml:space="preserve">De acuerdo con lo previsto en el art. 23.5 de la LGS, en relación con el art. 68.1 de la LPAC, los técnicos competentes de la Oficina del Emprendedor comprobarán las solicitudes, los datos y documentación presentada, requiriendo a las personas interesadas, en su caso, para que en el </w:t>
      </w:r>
      <w:r w:rsidRPr="00325616">
        <w:rPr>
          <w:rFonts w:ascii="Arial" w:hAnsi="Arial" w:cs="Arial"/>
          <w:bCs/>
          <w:sz w:val="20"/>
          <w:szCs w:val="20"/>
        </w:rPr>
        <w:t>plazo de 10 días hábiles</w:t>
      </w:r>
      <w:r>
        <w:rPr>
          <w:rFonts w:ascii="Arial" w:hAnsi="Arial" w:cs="Arial"/>
          <w:bCs/>
          <w:sz w:val="20"/>
          <w:szCs w:val="20"/>
        </w:rPr>
        <w:t xml:space="preserve"> se subsanen los defectos o se acompañen los documentos preceptivos, con la indicación de que si así no lo hicieran, se les tendrá por desistidos en su solicitud, previa resolución dictada a tal efecto.</w:t>
      </w:r>
    </w:p>
    <w:p w:rsidR="006055A0" w:rsidRDefault="006055A0" w:rsidP="00BC34D0">
      <w:pPr>
        <w:jc w:val="both"/>
        <w:rPr>
          <w:rFonts w:ascii="Arial" w:hAnsi="Arial" w:cs="Arial"/>
          <w:bCs/>
          <w:sz w:val="20"/>
          <w:szCs w:val="20"/>
        </w:rPr>
      </w:pPr>
    </w:p>
    <w:p w:rsidR="006055A0" w:rsidRDefault="006055A0" w:rsidP="00BC34D0">
      <w:pPr>
        <w:jc w:val="both"/>
        <w:rPr>
          <w:rFonts w:ascii="Arial" w:hAnsi="Arial" w:cs="Arial"/>
          <w:b/>
          <w:i/>
          <w:iCs/>
          <w:sz w:val="20"/>
          <w:szCs w:val="20"/>
        </w:rPr>
      </w:pPr>
      <w:r w:rsidRPr="006055A0">
        <w:rPr>
          <w:rFonts w:ascii="Arial" w:hAnsi="Arial" w:cs="Arial"/>
          <w:b/>
          <w:i/>
          <w:iCs/>
          <w:sz w:val="20"/>
          <w:szCs w:val="20"/>
        </w:rPr>
        <w:t>Décima segunda.- Criterios de valoración</w:t>
      </w:r>
    </w:p>
    <w:p w:rsidR="006055A0" w:rsidRDefault="006055A0" w:rsidP="00BC34D0">
      <w:pPr>
        <w:jc w:val="both"/>
        <w:rPr>
          <w:rFonts w:ascii="Arial" w:hAnsi="Arial" w:cs="Arial"/>
          <w:b/>
          <w:i/>
          <w:iCs/>
          <w:sz w:val="20"/>
          <w:szCs w:val="20"/>
        </w:rPr>
      </w:pPr>
    </w:p>
    <w:p w:rsidR="006055A0" w:rsidRDefault="009A6F3C" w:rsidP="00BC34D0">
      <w:pPr>
        <w:jc w:val="both"/>
        <w:rPr>
          <w:rFonts w:ascii="Arial" w:hAnsi="Arial" w:cs="Arial"/>
          <w:bCs/>
          <w:sz w:val="20"/>
          <w:szCs w:val="20"/>
        </w:rPr>
      </w:pPr>
      <w:bookmarkStart w:id="24" w:name="_Hlk69117522"/>
      <w:r>
        <w:rPr>
          <w:rFonts w:ascii="Arial" w:hAnsi="Arial" w:cs="Arial"/>
          <w:bCs/>
          <w:sz w:val="20"/>
          <w:szCs w:val="20"/>
        </w:rPr>
        <w:t xml:space="preserve">1. </w:t>
      </w:r>
      <w:r w:rsidR="006055A0" w:rsidRPr="006055A0">
        <w:rPr>
          <w:rFonts w:ascii="Arial" w:hAnsi="Arial" w:cs="Arial"/>
          <w:bCs/>
          <w:sz w:val="20"/>
          <w:szCs w:val="20"/>
        </w:rPr>
        <w:t>La valoración de los proyectos se realizará por un</w:t>
      </w:r>
      <w:r w:rsidR="00801E11">
        <w:rPr>
          <w:rFonts w:ascii="Arial" w:hAnsi="Arial" w:cs="Arial"/>
          <w:bCs/>
          <w:sz w:val="20"/>
          <w:szCs w:val="20"/>
        </w:rPr>
        <w:t>a</w:t>
      </w:r>
      <w:r w:rsidR="006055A0" w:rsidRPr="006055A0">
        <w:rPr>
          <w:rFonts w:ascii="Arial" w:hAnsi="Arial" w:cs="Arial"/>
          <w:bCs/>
          <w:sz w:val="20"/>
          <w:szCs w:val="20"/>
        </w:rPr>
        <w:t xml:space="preserve"> Comisión</w:t>
      </w:r>
      <w:r w:rsidR="0062704B">
        <w:rPr>
          <w:rFonts w:ascii="Arial" w:hAnsi="Arial" w:cs="Arial"/>
          <w:bCs/>
          <w:sz w:val="20"/>
          <w:szCs w:val="20"/>
        </w:rPr>
        <w:t xml:space="preserve"> Técnica, formada por técnicos de la Diputación y especialistas del sector público y/o privado</w:t>
      </w:r>
      <w:r w:rsidR="00763ED7">
        <w:rPr>
          <w:rFonts w:ascii="Arial" w:hAnsi="Arial" w:cs="Arial"/>
          <w:bCs/>
          <w:sz w:val="20"/>
          <w:szCs w:val="20"/>
        </w:rPr>
        <w:t>, en número no inferior a 3.</w:t>
      </w:r>
    </w:p>
    <w:p w:rsidR="0062704B" w:rsidRDefault="0062704B" w:rsidP="00BC34D0">
      <w:pPr>
        <w:jc w:val="both"/>
        <w:rPr>
          <w:rFonts w:ascii="Arial" w:hAnsi="Arial" w:cs="Arial"/>
          <w:bCs/>
          <w:sz w:val="20"/>
          <w:szCs w:val="20"/>
        </w:rPr>
      </w:pPr>
    </w:p>
    <w:p w:rsidR="0062704B" w:rsidRDefault="009A6F3C" w:rsidP="00BC34D0">
      <w:pPr>
        <w:jc w:val="both"/>
        <w:rPr>
          <w:rFonts w:ascii="Arial" w:hAnsi="Arial" w:cs="Arial"/>
          <w:bCs/>
          <w:sz w:val="20"/>
          <w:szCs w:val="20"/>
        </w:rPr>
      </w:pPr>
      <w:r>
        <w:rPr>
          <w:rFonts w:ascii="Arial" w:hAnsi="Arial" w:cs="Arial"/>
          <w:bCs/>
          <w:sz w:val="20"/>
          <w:szCs w:val="20"/>
        </w:rPr>
        <w:t xml:space="preserve">2. </w:t>
      </w:r>
      <w:r w:rsidR="0062704B">
        <w:rPr>
          <w:rFonts w:ascii="Arial" w:hAnsi="Arial" w:cs="Arial"/>
          <w:bCs/>
          <w:sz w:val="20"/>
          <w:szCs w:val="20"/>
        </w:rPr>
        <w:t xml:space="preserve">Se aplicarán los siguientes </w:t>
      </w:r>
      <w:r w:rsidR="0062704B" w:rsidRPr="009A6F3C">
        <w:rPr>
          <w:rFonts w:ascii="Arial" w:hAnsi="Arial" w:cs="Arial"/>
          <w:bCs/>
          <w:sz w:val="20"/>
          <w:szCs w:val="20"/>
          <w:u w:val="single"/>
        </w:rPr>
        <w:t>criterios</w:t>
      </w:r>
      <w:r w:rsidRPr="009A6F3C">
        <w:rPr>
          <w:rFonts w:ascii="Arial" w:hAnsi="Arial" w:cs="Arial"/>
          <w:bCs/>
          <w:sz w:val="20"/>
          <w:szCs w:val="20"/>
          <w:u w:val="single"/>
        </w:rPr>
        <w:t>, con la ponderación que se indica</w:t>
      </w:r>
      <w:r w:rsidR="00296882">
        <w:rPr>
          <w:rFonts w:ascii="Arial" w:hAnsi="Arial" w:cs="Arial"/>
          <w:bCs/>
          <w:sz w:val="20"/>
          <w:szCs w:val="20"/>
        </w:rPr>
        <w:t>:</w:t>
      </w:r>
    </w:p>
    <w:p w:rsidR="00BF6BA4" w:rsidRDefault="00BF6BA4" w:rsidP="00BC34D0">
      <w:pPr>
        <w:jc w:val="both"/>
        <w:rPr>
          <w:rFonts w:ascii="Arial" w:hAnsi="Arial" w:cs="Arial"/>
          <w:bCs/>
          <w:sz w:val="20"/>
          <w:szCs w:val="20"/>
        </w:rPr>
      </w:pPr>
    </w:p>
    <w:p w:rsidR="00BF6BA4" w:rsidRDefault="00BF6BA4" w:rsidP="009A6F3C">
      <w:pPr>
        <w:pStyle w:val="Prrafodelista"/>
        <w:numPr>
          <w:ilvl w:val="0"/>
          <w:numId w:val="47"/>
        </w:numPr>
        <w:jc w:val="both"/>
        <w:rPr>
          <w:rFonts w:ascii="Arial" w:hAnsi="Arial" w:cs="Arial"/>
          <w:bCs/>
          <w:sz w:val="20"/>
          <w:szCs w:val="20"/>
        </w:rPr>
      </w:pPr>
      <w:r w:rsidRPr="009A6F3C">
        <w:rPr>
          <w:rFonts w:ascii="Arial" w:hAnsi="Arial" w:cs="Arial"/>
          <w:bCs/>
          <w:sz w:val="20"/>
          <w:szCs w:val="20"/>
          <w:u w:val="single"/>
        </w:rPr>
        <w:t>Viabilidad técnica y económica del proyecto</w:t>
      </w:r>
      <w:r w:rsidRPr="009A6F3C">
        <w:rPr>
          <w:rFonts w:ascii="Arial" w:hAnsi="Arial" w:cs="Arial"/>
          <w:bCs/>
          <w:sz w:val="20"/>
          <w:szCs w:val="20"/>
        </w:rPr>
        <w:t xml:space="preserve">. </w:t>
      </w:r>
      <w:r w:rsidR="00296882" w:rsidRPr="009A6F3C">
        <w:rPr>
          <w:rFonts w:ascii="Arial" w:hAnsi="Arial" w:cs="Arial"/>
          <w:bCs/>
          <w:sz w:val="20"/>
          <w:szCs w:val="20"/>
        </w:rPr>
        <w:t>Se valo</w:t>
      </w:r>
      <w:r w:rsidRPr="009A6F3C">
        <w:rPr>
          <w:rFonts w:ascii="Arial" w:hAnsi="Arial" w:cs="Arial"/>
          <w:bCs/>
          <w:sz w:val="20"/>
          <w:szCs w:val="20"/>
        </w:rPr>
        <w:t>r</w:t>
      </w:r>
      <w:r w:rsidR="00296882" w:rsidRPr="009A6F3C">
        <w:rPr>
          <w:rFonts w:ascii="Arial" w:hAnsi="Arial" w:cs="Arial"/>
          <w:bCs/>
          <w:sz w:val="20"/>
          <w:szCs w:val="20"/>
        </w:rPr>
        <w:t xml:space="preserve">ará la capacidad técnica del </w:t>
      </w:r>
      <w:r w:rsidRPr="009A6F3C">
        <w:rPr>
          <w:rFonts w:ascii="Arial" w:hAnsi="Arial" w:cs="Arial"/>
          <w:bCs/>
          <w:sz w:val="20"/>
          <w:szCs w:val="20"/>
        </w:rPr>
        <w:t>solicitante</w:t>
      </w:r>
      <w:r w:rsidR="00296882" w:rsidRPr="009A6F3C">
        <w:rPr>
          <w:rFonts w:ascii="Arial" w:hAnsi="Arial" w:cs="Arial"/>
          <w:bCs/>
          <w:sz w:val="20"/>
          <w:szCs w:val="20"/>
        </w:rPr>
        <w:t xml:space="preserve">, </w:t>
      </w:r>
      <w:r w:rsidRPr="009A6F3C">
        <w:rPr>
          <w:rFonts w:ascii="Arial" w:hAnsi="Arial" w:cs="Arial"/>
          <w:bCs/>
          <w:sz w:val="20"/>
          <w:szCs w:val="20"/>
        </w:rPr>
        <w:t>tanto</w:t>
      </w:r>
      <w:r w:rsidR="00296882" w:rsidRPr="009A6F3C">
        <w:rPr>
          <w:rFonts w:ascii="Arial" w:hAnsi="Arial" w:cs="Arial"/>
          <w:bCs/>
          <w:sz w:val="20"/>
          <w:szCs w:val="20"/>
        </w:rPr>
        <w:t xml:space="preserve"> con </w:t>
      </w:r>
      <w:r w:rsidRPr="009A6F3C">
        <w:rPr>
          <w:rFonts w:ascii="Arial" w:hAnsi="Arial" w:cs="Arial"/>
          <w:bCs/>
          <w:sz w:val="20"/>
          <w:szCs w:val="20"/>
        </w:rPr>
        <w:t>medios</w:t>
      </w:r>
      <w:r w:rsidR="00296882" w:rsidRPr="009A6F3C">
        <w:rPr>
          <w:rFonts w:ascii="Arial" w:hAnsi="Arial" w:cs="Arial"/>
          <w:bCs/>
          <w:sz w:val="20"/>
          <w:szCs w:val="20"/>
        </w:rPr>
        <w:t xml:space="preserve"> propios como subcontratados</w:t>
      </w:r>
      <w:r w:rsidRPr="009A6F3C">
        <w:rPr>
          <w:rFonts w:ascii="Arial" w:hAnsi="Arial" w:cs="Arial"/>
          <w:bCs/>
          <w:sz w:val="20"/>
          <w:szCs w:val="20"/>
        </w:rPr>
        <w:t>, para alcanzar los resultados propuestos en tiempo y forma y la coherencia de esos medios en relación con los objetivos planteados</w:t>
      </w:r>
      <w:r w:rsidR="009A6F3C" w:rsidRPr="009A6F3C">
        <w:rPr>
          <w:rFonts w:ascii="Arial" w:hAnsi="Arial" w:cs="Arial"/>
          <w:bCs/>
          <w:sz w:val="20"/>
          <w:szCs w:val="20"/>
        </w:rPr>
        <w:t>, así como la viabilidad económica del proyecto</w:t>
      </w:r>
      <w:r w:rsidRPr="009A6F3C">
        <w:rPr>
          <w:rFonts w:ascii="Arial" w:hAnsi="Arial" w:cs="Arial"/>
          <w:bCs/>
          <w:sz w:val="20"/>
          <w:szCs w:val="20"/>
        </w:rPr>
        <w:t xml:space="preserve">. </w:t>
      </w:r>
      <w:r w:rsidRPr="009A6F3C">
        <w:rPr>
          <w:rFonts w:ascii="Arial" w:hAnsi="Arial" w:cs="Arial"/>
          <w:bCs/>
          <w:sz w:val="20"/>
          <w:szCs w:val="20"/>
          <w:u w:val="single"/>
        </w:rPr>
        <w:t xml:space="preserve">Hasta </w:t>
      </w:r>
      <w:r w:rsidR="00C25433">
        <w:rPr>
          <w:rFonts w:ascii="Arial" w:hAnsi="Arial" w:cs="Arial"/>
          <w:bCs/>
          <w:sz w:val="20"/>
          <w:szCs w:val="20"/>
          <w:u w:val="single"/>
        </w:rPr>
        <w:t>3</w:t>
      </w:r>
      <w:r w:rsidRPr="009A6F3C">
        <w:rPr>
          <w:rFonts w:ascii="Arial" w:hAnsi="Arial" w:cs="Arial"/>
          <w:bCs/>
          <w:sz w:val="20"/>
          <w:szCs w:val="20"/>
          <w:u w:val="single"/>
        </w:rPr>
        <w:t>0 puntos</w:t>
      </w:r>
      <w:r w:rsidR="00644597">
        <w:rPr>
          <w:rFonts w:ascii="Arial" w:hAnsi="Arial" w:cs="Arial"/>
          <w:bCs/>
          <w:sz w:val="20"/>
          <w:szCs w:val="20"/>
        </w:rPr>
        <w:t>, conforme al siguiente desglose:</w:t>
      </w:r>
    </w:p>
    <w:p w:rsidR="00644597" w:rsidRDefault="00644597" w:rsidP="00644597">
      <w:pPr>
        <w:pStyle w:val="Prrafodelista"/>
        <w:ind w:left="720"/>
        <w:jc w:val="both"/>
        <w:rPr>
          <w:rFonts w:ascii="Arial" w:hAnsi="Arial" w:cs="Arial"/>
          <w:bCs/>
          <w:sz w:val="20"/>
          <w:szCs w:val="20"/>
          <w:u w:val="single"/>
        </w:rPr>
      </w:pPr>
    </w:p>
    <w:p w:rsidR="00644597" w:rsidRDefault="00644597" w:rsidP="00644597">
      <w:pPr>
        <w:pStyle w:val="Prrafodelista"/>
        <w:numPr>
          <w:ilvl w:val="0"/>
          <w:numId w:val="48"/>
        </w:numPr>
        <w:ind w:left="1068"/>
        <w:jc w:val="both"/>
        <w:rPr>
          <w:rFonts w:ascii="Arial" w:hAnsi="Arial" w:cs="Arial"/>
          <w:bCs/>
          <w:sz w:val="20"/>
          <w:szCs w:val="20"/>
          <w:u w:val="single"/>
        </w:rPr>
      </w:pPr>
      <w:r>
        <w:rPr>
          <w:rFonts w:ascii="Arial" w:hAnsi="Arial" w:cs="Arial"/>
          <w:bCs/>
          <w:sz w:val="20"/>
          <w:szCs w:val="20"/>
          <w:u w:val="single"/>
        </w:rPr>
        <w:t xml:space="preserve">Viabilidad técnica: hasta </w:t>
      </w:r>
      <w:r w:rsidR="00C25433">
        <w:rPr>
          <w:rFonts w:ascii="Arial" w:hAnsi="Arial" w:cs="Arial"/>
          <w:bCs/>
          <w:sz w:val="20"/>
          <w:szCs w:val="20"/>
          <w:u w:val="single"/>
        </w:rPr>
        <w:t>15</w:t>
      </w:r>
      <w:r>
        <w:rPr>
          <w:rFonts w:ascii="Arial" w:hAnsi="Arial" w:cs="Arial"/>
          <w:bCs/>
          <w:sz w:val="20"/>
          <w:szCs w:val="20"/>
          <w:u w:val="single"/>
        </w:rPr>
        <w:t xml:space="preserve"> puntos</w:t>
      </w:r>
    </w:p>
    <w:p w:rsidR="00644597" w:rsidRDefault="00644597" w:rsidP="00644597">
      <w:pPr>
        <w:pStyle w:val="Prrafodelista"/>
        <w:ind w:left="1416"/>
        <w:jc w:val="both"/>
        <w:rPr>
          <w:rFonts w:ascii="Arial" w:hAnsi="Arial" w:cs="Arial"/>
          <w:bCs/>
          <w:sz w:val="20"/>
          <w:szCs w:val="20"/>
          <w:u w:val="single"/>
        </w:rPr>
      </w:pPr>
    </w:p>
    <w:p w:rsidR="00644597" w:rsidRPr="009A6F3C" w:rsidRDefault="00644597" w:rsidP="00644597">
      <w:pPr>
        <w:pStyle w:val="Prrafodelista"/>
        <w:numPr>
          <w:ilvl w:val="0"/>
          <w:numId w:val="48"/>
        </w:numPr>
        <w:ind w:left="1068"/>
        <w:jc w:val="both"/>
        <w:rPr>
          <w:rFonts w:ascii="Arial" w:hAnsi="Arial" w:cs="Arial"/>
          <w:bCs/>
          <w:sz w:val="20"/>
          <w:szCs w:val="20"/>
        </w:rPr>
      </w:pPr>
      <w:r>
        <w:rPr>
          <w:rFonts w:ascii="Arial" w:hAnsi="Arial" w:cs="Arial"/>
          <w:bCs/>
          <w:sz w:val="20"/>
          <w:szCs w:val="20"/>
          <w:u w:val="single"/>
        </w:rPr>
        <w:t xml:space="preserve">Viabilidad económica: hasta </w:t>
      </w:r>
      <w:r w:rsidR="00C25433">
        <w:rPr>
          <w:rFonts w:ascii="Arial" w:hAnsi="Arial" w:cs="Arial"/>
          <w:bCs/>
          <w:sz w:val="20"/>
          <w:szCs w:val="20"/>
          <w:u w:val="single"/>
        </w:rPr>
        <w:t>15</w:t>
      </w:r>
      <w:r>
        <w:rPr>
          <w:rFonts w:ascii="Arial" w:hAnsi="Arial" w:cs="Arial"/>
          <w:bCs/>
          <w:sz w:val="20"/>
          <w:szCs w:val="20"/>
          <w:u w:val="single"/>
        </w:rPr>
        <w:t xml:space="preserve"> puntos</w:t>
      </w:r>
    </w:p>
    <w:p w:rsidR="00BF6BA4" w:rsidRDefault="00BF6BA4" w:rsidP="00BC34D0">
      <w:pPr>
        <w:jc w:val="both"/>
        <w:rPr>
          <w:rFonts w:ascii="Arial" w:hAnsi="Arial" w:cs="Arial"/>
          <w:bCs/>
          <w:sz w:val="20"/>
          <w:szCs w:val="20"/>
        </w:rPr>
      </w:pPr>
    </w:p>
    <w:p w:rsidR="00EB0909" w:rsidRPr="00EB0909" w:rsidRDefault="00BF6BA4" w:rsidP="00EB0909">
      <w:pPr>
        <w:pStyle w:val="Prrafodelista"/>
        <w:numPr>
          <w:ilvl w:val="0"/>
          <w:numId w:val="47"/>
        </w:numPr>
        <w:jc w:val="both"/>
        <w:rPr>
          <w:rFonts w:ascii="Arial" w:hAnsi="Arial" w:cs="Arial"/>
          <w:bCs/>
          <w:sz w:val="20"/>
          <w:szCs w:val="20"/>
        </w:rPr>
      </w:pPr>
      <w:r w:rsidRPr="009A6F3C">
        <w:rPr>
          <w:rFonts w:ascii="Arial" w:hAnsi="Arial" w:cs="Arial"/>
          <w:bCs/>
          <w:sz w:val="20"/>
          <w:szCs w:val="20"/>
          <w:u w:val="single"/>
        </w:rPr>
        <w:t>Excelencia científico-técnica e innovadora del proyecto</w:t>
      </w:r>
      <w:r w:rsidRPr="009A6F3C">
        <w:rPr>
          <w:rFonts w:ascii="Arial" w:hAnsi="Arial" w:cs="Arial"/>
          <w:bCs/>
          <w:sz w:val="20"/>
          <w:szCs w:val="20"/>
        </w:rPr>
        <w:t>. Se valorará la oportunidad tecnológica y grado de innovación del p</w:t>
      </w:r>
      <w:r w:rsidR="009A6F3C" w:rsidRPr="009A6F3C">
        <w:rPr>
          <w:rFonts w:ascii="Arial" w:hAnsi="Arial" w:cs="Arial"/>
          <w:bCs/>
          <w:sz w:val="20"/>
          <w:szCs w:val="20"/>
        </w:rPr>
        <w:t xml:space="preserve">royecto. </w:t>
      </w:r>
      <w:r w:rsidRPr="009A6F3C">
        <w:rPr>
          <w:rFonts w:ascii="Arial" w:hAnsi="Arial" w:cs="Arial"/>
          <w:bCs/>
          <w:sz w:val="20"/>
          <w:szCs w:val="20"/>
          <w:u w:val="single"/>
        </w:rPr>
        <w:t>Ha</w:t>
      </w:r>
      <w:r w:rsidR="009A6F3C" w:rsidRPr="009A6F3C">
        <w:rPr>
          <w:rFonts w:ascii="Arial" w:hAnsi="Arial" w:cs="Arial"/>
          <w:bCs/>
          <w:sz w:val="20"/>
          <w:szCs w:val="20"/>
          <w:u w:val="single"/>
        </w:rPr>
        <w:t>s</w:t>
      </w:r>
      <w:r w:rsidRPr="009A6F3C">
        <w:rPr>
          <w:rFonts w:ascii="Arial" w:hAnsi="Arial" w:cs="Arial"/>
          <w:bCs/>
          <w:sz w:val="20"/>
          <w:szCs w:val="20"/>
          <w:u w:val="single"/>
        </w:rPr>
        <w:t xml:space="preserve">ta </w:t>
      </w:r>
      <w:r w:rsidR="009A6F3C" w:rsidRPr="009A6F3C">
        <w:rPr>
          <w:rFonts w:ascii="Arial" w:hAnsi="Arial" w:cs="Arial"/>
          <w:bCs/>
          <w:sz w:val="20"/>
          <w:szCs w:val="20"/>
          <w:u w:val="single"/>
        </w:rPr>
        <w:t>3</w:t>
      </w:r>
      <w:r w:rsidRPr="009A6F3C">
        <w:rPr>
          <w:rFonts w:ascii="Arial" w:hAnsi="Arial" w:cs="Arial"/>
          <w:bCs/>
          <w:sz w:val="20"/>
          <w:szCs w:val="20"/>
          <w:u w:val="single"/>
        </w:rPr>
        <w:t>0 puntos</w:t>
      </w:r>
      <w:r w:rsidR="00EB0909" w:rsidRPr="00EB0909">
        <w:rPr>
          <w:rFonts w:ascii="Arial" w:hAnsi="Arial" w:cs="Arial"/>
          <w:bCs/>
          <w:sz w:val="20"/>
          <w:szCs w:val="20"/>
        </w:rPr>
        <w:t>, conforme al siguiente desglose:</w:t>
      </w:r>
    </w:p>
    <w:p w:rsidR="00EB0909" w:rsidRDefault="00EB0909" w:rsidP="00EB0909">
      <w:pPr>
        <w:pStyle w:val="Prrafodelista"/>
        <w:ind w:left="720"/>
        <w:jc w:val="both"/>
        <w:rPr>
          <w:rFonts w:ascii="Arial" w:hAnsi="Arial" w:cs="Arial"/>
          <w:bCs/>
          <w:sz w:val="20"/>
          <w:szCs w:val="20"/>
        </w:rPr>
      </w:pPr>
    </w:p>
    <w:p w:rsidR="00EB0909" w:rsidRPr="00EB0909" w:rsidRDefault="00EB0909" w:rsidP="00EB0909">
      <w:pPr>
        <w:pStyle w:val="Prrafodelista"/>
        <w:numPr>
          <w:ilvl w:val="0"/>
          <w:numId w:val="48"/>
        </w:numPr>
        <w:ind w:left="1068"/>
        <w:jc w:val="both"/>
        <w:rPr>
          <w:rFonts w:ascii="Arial" w:hAnsi="Arial" w:cs="Arial"/>
          <w:bCs/>
          <w:sz w:val="20"/>
          <w:szCs w:val="20"/>
          <w:u w:val="single"/>
        </w:rPr>
      </w:pPr>
      <w:r w:rsidRPr="00EB0909">
        <w:rPr>
          <w:rFonts w:ascii="Arial" w:hAnsi="Arial" w:cs="Arial"/>
          <w:bCs/>
          <w:sz w:val="20"/>
          <w:szCs w:val="20"/>
          <w:u w:val="single"/>
        </w:rPr>
        <w:t>Carácter innovador del proyecto: hasta 25 puntos</w:t>
      </w:r>
    </w:p>
    <w:p w:rsidR="00EB0909" w:rsidRPr="00EB0909" w:rsidRDefault="00EB0909" w:rsidP="00EB0909">
      <w:pPr>
        <w:pStyle w:val="Prrafodelista"/>
        <w:ind w:left="1068"/>
        <w:jc w:val="both"/>
        <w:rPr>
          <w:rFonts w:ascii="Arial" w:hAnsi="Arial" w:cs="Arial"/>
          <w:bCs/>
          <w:sz w:val="20"/>
          <w:szCs w:val="20"/>
          <w:u w:val="single"/>
        </w:rPr>
      </w:pPr>
    </w:p>
    <w:p w:rsidR="00EB0909" w:rsidRPr="00EB0909" w:rsidRDefault="00EB0909" w:rsidP="00EB0909">
      <w:pPr>
        <w:pStyle w:val="Prrafodelista"/>
        <w:numPr>
          <w:ilvl w:val="0"/>
          <w:numId w:val="48"/>
        </w:numPr>
        <w:ind w:left="1068"/>
        <w:jc w:val="both"/>
        <w:rPr>
          <w:rFonts w:ascii="Arial" w:hAnsi="Arial" w:cs="Arial"/>
          <w:bCs/>
          <w:sz w:val="20"/>
          <w:szCs w:val="20"/>
          <w:u w:val="single"/>
        </w:rPr>
      </w:pPr>
      <w:r w:rsidRPr="00EB0909">
        <w:rPr>
          <w:rFonts w:ascii="Arial" w:hAnsi="Arial" w:cs="Arial"/>
          <w:bCs/>
          <w:sz w:val="20"/>
          <w:szCs w:val="20"/>
          <w:u w:val="single"/>
        </w:rPr>
        <w:t>Estudios, publicaciones o informes que avalen este carácter innovador: hasta 5 puntos</w:t>
      </w:r>
    </w:p>
    <w:p w:rsidR="00BF6BA4" w:rsidRDefault="00BF6BA4" w:rsidP="00BC34D0">
      <w:pPr>
        <w:jc w:val="both"/>
        <w:rPr>
          <w:rFonts w:ascii="Arial" w:hAnsi="Arial" w:cs="Arial"/>
          <w:bCs/>
          <w:sz w:val="20"/>
          <w:szCs w:val="20"/>
        </w:rPr>
      </w:pPr>
    </w:p>
    <w:p w:rsidR="009A6F3C" w:rsidRPr="00C25433" w:rsidRDefault="00BF6BA4" w:rsidP="009A6F3C">
      <w:pPr>
        <w:pStyle w:val="Prrafodelista"/>
        <w:numPr>
          <w:ilvl w:val="0"/>
          <w:numId w:val="47"/>
        </w:numPr>
        <w:jc w:val="both"/>
        <w:rPr>
          <w:rFonts w:ascii="Arial" w:hAnsi="Arial" w:cs="Arial"/>
          <w:bCs/>
          <w:sz w:val="20"/>
          <w:szCs w:val="20"/>
        </w:rPr>
      </w:pPr>
      <w:r w:rsidRPr="009A6F3C">
        <w:rPr>
          <w:rFonts w:ascii="Arial" w:hAnsi="Arial" w:cs="Arial"/>
          <w:bCs/>
          <w:sz w:val="20"/>
          <w:szCs w:val="20"/>
          <w:u w:val="single"/>
        </w:rPr>
        <w:t xml:space="preserve">Impacto potencial del </w:t>
      </w:r>
      <w:r w:rsidR="009A6F3C" w:rsidRPr="009A6F3C">
        <w:rPr>
          <w:rFonts w:ascii="Arial" w:hAnsi="Arial" w:cs="Arial"/>
          <w:bCs/>
          <w:sz w:val="20"/>
          <w:szCs w:val="20"/>
          <w:u w:val="single"/>
        </w:rPr>
        <w:t>proyecto</w:t>
      </w:r>
      <w:r w:rsidRPr="009A6F3C">
        <w:rPr>
          <w:rFonts w:ascii="Arial" w:hAnsi="Arial" w:cs="Arial"/>
          <w:bCs/>
          <w:sz w:val="20"/>
          <w:szCs w:val="20"/>
        </w:rPr>
        <w:t xml:space="preserve">. Se valorará el </w:t>
      </w:r>
      <w:r w:rsidR="009A6F3C" w:rsidRPr="009A6F3C">
        <w:rPr>
          <w:rFonts w:ascii="Arial" w:hAnsi="Arial" w:cs="Arial"/>
          <w:bCs/>
          <w:sz w:val="20"/>
          <w:szCs w:val="20"/>
        </w:rPr>
        <w:t>efecto</w:t>
      </w:r>
      <w:r w:rsidRPr="009A6F3C">
        <w:rPr>
          <w:rFonts w:ascii="Arial" w:hAnsi="Arial" w:cs="Arial"/>
          <w:bCs/>
          <w:sz w:val="20"/>
          <w:szCs w:val="20"/>
        </w:rPr>
        <w:t xml:space="preserve"> de la incorporación del </w:t>
      </w:r>
      <w:r w:rsidR="009A6F3C" w:rsidRPr="009A6F3C">
        <w:rPr>
          <w:rFonts w:ascii="Arial" w:hAnsi="Arial" w:cs="Arial"/>
          <w:bCs/>
          <w:sz w:val="20"/>
          <w:szCs w:val="20"/>
        </w:rPr>
        <w:t xml:space="preserve">proyecto al mercado, así como el impacto sobre el empleo y asentamiento de población, y el impacto ambiental. </w:t>
      </w:r>
      <w:r w:rsidR="009A6F3C" w:rsidRPr="009A6F3C">
        <w:rPr>
          <w:rFonts w:ascii="Arial" w:hAnsi="Arial" w:cs="Arial"/>
          <w:bCs/>
          <w:sz w:val="20"/>
          <w:szCs w:val="20"/>
          <w:u w:val="single"/>
        </w:rPr>
        <w:t xml:space="preserve">Hasta </w:t>
      </w:r>
      <w:r w:rsidR="00C25433">
        <w:rPr>
          <w:rFonts w:ascii="Arial" w:hAnsi="Arial" w:cs="Arial"/>
          <w:bCs/>
          <w:sz w:val="20"/>
          <w:szCs w:val="20"/>
          <w:u w:val="single"/>
        </w:rPr>
        <w:t>25</w:t>
      </w:r>
      <w:r w:rsidR="009A6F3C" w:rsidRPr="009A6F3C">
        <w:rPr>
          <w:rFonts w:ascii="Arial" w:hAnsi="Arial" w:cs="Arial"/>
          <w:bCs/>
          <w:sz w:val="20"/>
          <w:szCs w:val="20"/>
          <w:u w:val="single"/>
        </w:rPr>
        <w:t xml:space="preserve"> puntos</w:t>
      </w:r>
      <w:r w:rsidR="00644597" w:rsidRPr="00C25433">
        <w:rPr>
          <w:rFonts w:ascii="Arial" w:hAnsi="Arial" w:cs="Arial"/>
          <w:bCs/>
          <w:sz w:val="20"/>
          <w:szCs w:val="20"/>
        </w:rPr>
        <w:t>, conforme al siguiente desglose:</w:t>
      </w:r>
    </w:p>
    <w:p w:rsidR="00644597" w:rsidRPr="00644597" w:rsidRDefault="00644597" w:rsidP="00644597">
      <w:pPr>
        <w:pStyle w:val="Prrafodelista"/>
        <w:rPr>
          <w:rFonts w:ascii="Arial" w:hAnsi="Arial" w:cs="Arial"/>
          <w:bCs/>
          <w:sz w:val="20"/>
          <w:szCs w:val="20"/>
        </w:rPr>
      </w:pPr>
    </w:p>
    <w:p w:rsidR="009A6F3C" w:rsidRPr="00C25433" w:rsidRDefault="00C25433" w:rsidP="00C25433">
      <w:pPr>
        <w:pStyle w:val="Prrafodelista"/>
        <w:numPr>
          <w:ilvl w:val="0"/>
          <w:numId w:val="48"/>
        </w:numPr>
        <w:ind w:left="1068"/>
        <w:jc w:val="both"/>
        <w:rPr>
          <w:rFonts w:ascii="Arial" w:hAnsi="Arial" w:cs="Arial"/>
          <w:bCs/>
          <w:sz w:val="20"/>
          <w:szCs w:val="20"/>
          <w:u w:val="single"/>
        </w:rPr>
      </w:pPr>
      <w:r w:rsidRPr="00C25433">
        <w:rPr>
          <w:rFonts w:ascii="Arial" w:hAnsi="Arial" w:cs="Arial"/>
          <w:bCs/>
          <w:sz w:val="20"/>
          <w:szCs w:val="20"/>
          <w:u w:val="single"/>
        </w:rPr>
        <w:t>Impacto económico: hasta 10 puntos</w:t>
      </w:r>
    </w:p>
    <w:p w:rsidR="00C25433" w:rsidRPr="00C25433" w:rsidRDefault="00C25433" w:rsidP="00C25433">
      <w:pPr>
        <w:pStyle w:val="Prrafodelista"/>
        <w:ind w:left="1068"/>
        <w:jc w:val="both"/>
        <w:rPr>
          <w:rFonts w:ascii="Arial" w:hAnsi="Arial" w:cs="Arial"/>
          <w:bCs/>
          <w:sz w:val="20"/>
          <w:szCs w:val="20"/>
          <w:u w:val="single"/>
        </w:rPr>
      </w:pPr>
    </w:p>
    <w:p w:rsidR="00C25433" w:rsidRPr="00C25433" w:rsidRDefault="00C25433" w:rsidP="00C25433">
      <w:pPr>
        <w:pStyle w:val="Prrafodelista"/>
        <w:numPr>
          <w:ilvl w:val="0"/>
          <w:numId w:val="48"/>
        </w:numPr>
        <w:ind w:left="1068"/>
        <w:jc w:val="both"/>
        <w:rPr>
          <w:rFonts w:ascii="Arial" w:hAnsi="Arial" w:cs="Arial"/>
          <w:bCs/>
          <w:sz w:val="20"/>
          <w:szCs w:val="20"/>
          <w:u w:val="single"/>
        </w:rPr>
      </w:pPr>
      <w:r w:rsidRPr="00C25433">
        <w:rPr>
          <w:rFonts w:ascii="Arial" w:hAnsi="Arial" w:cs="Arial"/>
          <w:bCs/>
          <w:sz w:val="20"/>
          <w:szCs w:val="20"/>
          <w:u w:val="single"/>
        </w:rPr>
        <w:t>Impacto empleo y asentamiento de población: hasta 10 puntos</w:t>
      </w:r>
    </w:p>
    <w:p w:rsidR="00C25433" w:rsidRPr="00C25433" w:rsidRDefault="00C25433" w:rsidP="00C25433">
      <w:pPr>
        <w:pStyle w:val="Prrafodelista"/>
        <w:ind w:left="1068"/>
        <w:jc w:val="both"/>
        <w:rPr>
          <w:rFonts w:ascii="Arial" w:hAnsi="Arial" w:cs="Arial"/>
          <w:bCs/>
          <w:sz w:val="20"/>
          <w:szCs w:val="20"/>
          <w:u w:val="single"/>
        </w:rPr>
      </w:pPr>
    </w:p>
    <w:p w:rsidR="00C25433" w:rsidRPr="00C25433" w:rsidRDefault="00C25433" w:rsidP="00C25433">
      <w:pPr>
        <w:pStyle w:val="Prrafodelista"/>
        <w:numPr>
          <w:ilvl w:val="0"/>
          <w:numId w:val="48"/>
        </w:numPr>
        <w:ind w:left="1068"/>
        <w:jc w:val="both"/>
        <w:rPr>
          <w:rFonts w:ascii="Arial" w:hAnsi="Arial" w:cs="Arial"/>
          <w:bCs/>
          <w:sz w:val="20"/>
          <w:szCs w:val="20"/>
          <w:u w:val="single"/>
        </w:rPr>
      </w:pPr>
      <w:r w:rsidRPr="00C25433">
        <w:rPr>
          <w:rFonts w:ascii="Arial" w:hAnsi="Arial" w:cs="Arial"/>
          <w:bCs/>
          <w:sz w:val="20"/>
          <w:szCs w:val="20"/>
          <w:u w:val="single"/>
        </w:rPr>
        <w:t xml:space="preserve">Impacto ambiental: hasta </w:t>
      </w:r>
      <w:r>
        <w:rPr>
          <w:rFonts w:ascii="Arial" w:hAnsi="Arial" w:cs="Arial"/>
          <w:bCs/>
          <w:sz w:val="20"/>
          <w:szCs w:val="20"/>
          <w:u w:val="single"/>
        </w:rPr>
        <w:t>5</w:t>
      </w:r>
      <w:r w:rsidRPr="00C25433">
        <w:rPr>
          <w:rFonts w:ascii="Arial" w:hAnsi="Arial" w:cs="Arial"/>
          <w:bCs/>
          <w:sz w:val="20"/>
          <w:szCs w:val="20"/>
          <w:u w:val="single"/>
        </w:rPr>
        <w:t xml:space="preserve"> puntos</w:t>
      </w:r>
    </w:p>
    <w:p w:rsidR="00C25433" w:rsidRDefault="00C25433" w:rsidP="00BC34D0">
      <w:pPr>
        <w:jc w:val="both"/>
        <w:rPr>
          <w:rFonts w:ascii="Arial" w:hAnsi="Arial" w:cs="Arial"/>
          <w:bCs/>
          <w:sz w:val="20"/>
          <w:szCs w:val="20"/>
        </w:rPr>
      </w:pPr>
    </w:p>
    <w:p w:rsidR="00C25433" w:rsidRDefault="00C25433" w:rsidP="00C25433">
      <w:pPr>
        <w:pStyle w:val="Prrafodelista"/>
        <w:numPr>
          <w:ilvl w:val="0"/>
          <w:numId w:val="47"/>
        </w:numPr>
        <w:jc w:val="both"/>
        <w:rPr>
          <w:rFonts w:ascii="Arial" w:hAnsi="Arial" w:cs="Arial"/>
          <w:bCs/>
          <w:sz w:val="20"/>
          <w:szCs w:val="20"/>
        </w:rPr>
      </w:pPr>
      <w:r>
        <w:rPr>
          <w:rFonts w:ascii="Arial" w:hAnsi="Arial" w:cs="Arial"/>
          <w:bCs/>
          <w:sz w:val="20"/>
          <w:szCs w:val="20"/>
          <w:u w:val="single"/>
        </w:rPr>
        <w:t>Población del municipio</w:t>
      </w:r>
      <w:r w:rsidRPr="009A6F3C">
        <w:rPr>
          <w:rFonts w:ascii="Arial" w:hAnsi="Arial" w:cs="Arial"/>
          <w:bCs/>
          <w:sz w:val="20"/>
          <w:szCs w:val="20"/>
        </w:rPr>
        <w:t xml:space="preserve">. </w:t>
      </w:r>
      <w:r>
        <w:rPr>
          <w:rFonts w:ascii="Arial" w:hAnsi="Arial" w:cs="Arial"/>
          <w:bCs/>
          <w:sz w:val="20"/>
          <w:szCs w:val="20"/>
        </w:rPr>
        <w:t>Se tendrá en cuenta la población del municipio donde radique el centro productivo o de trabajo o el domicilio social del solicitante</w:t>
      </w:r>
      <w:r w:rsidR="00B043E3">
        <w:rPr>
          <w:rFonts w:ascii="Arial" w:hAnsi="Arial" w:cs="Arial"/>
          <w:bCs/>
          <w:sz w:val="20"/>
          <w:szCs w:val="20"/>
        </w:rPr>
        <w:t xml:space="preserve">. </w:t>
      </w:r>
      <w:r w:rsidRPr="009A6F3C">
        <w:rPr>
          <w:rFonts w:ascii="Arial" w:hAnsi="Arial" w:cs="Arial"/>
          <w:bCs/>
          <w:sz w:val="20"/>
          <w:szCs w:val="20"/>
          <w:u w:val="single"/>
        </w:rPr>
        <w:t xml:space="preserve">Hasta </w:t>
      </w:r>
      <w:r w:rsidR="00B043E3">
        <w:rPr>
          <w:rFonts w:ascii="Arial" w:hAnsi="Arial" w:cs="Arial"/>
          <w:bCs/>
          <w:sz w:val="20"/>
          <w:szCs w:val="20"/>
          <w:u w:val="single"/>
        </w:rPr>
        <w:t>1</w:t>
      </w:r>
      <w:r>
        <w:rPr>
          <w:rFonts w:ascii="Arial" w:hAnsi="Arial" w:cs="Arial"/>
          <w:bCs/>
          <w:sz w:val="20"/>
          <w:szCs w:val="20"/>
          <w:u w:val="single"/>
        </w:rPr>
        <w:t>5</w:t>
      </w:r>
      <w:r w:rsidRPr="009A6F3C">
        <w:rPr>
          <w:rFonts w:ascii="Arial" w:hAnsi="Arial" w:cs="Arial"/>
          <w:bCs/>
          <w:sz w:val="20"/>
          <w:szCs w:val="20"/>
          <w:u w:val="single"/>
        </w:rPr>
        <w:t xml:space="preserve"> puntos</w:t>
      </w:r>
      <w:r w:rsidRPr="00C25433">
        <w:rPr>
          <w:rFonts w:ascii="Arial" w:hAnsi="Arial" w:cs="Arial"/>
          <w:bCs/>
          <w:sz w:val="20"/>
          <w:szCs w:val="20"/>
        </w:rPr>
        <w:t>, conforme al siguiente desglose:</w:t>
      </w:r>
    </w:p>
    <w:p w:rsidR="00B043E3" w:rsidRDefault="00B043E3" w:rsidP="00B043E3">
      <w:pPr>
        <w:jc w:val="both"/>
        <w:rPr>
          <w:rFonts w:ascii="Arial" w:hAnsi="Arial" w:cs="Arial"/>
          <w:bCs/>
          <w:sz w:val="20"/>
          <w:szCs w:val="20"/>
        </w:rPr>
      </w:pPr>
    </w:p>
    <w:p w:rsidR="00B043E3" w:rsidRPr="00B043E3" w:rsidRDefault="00B043E3" w:rsidP="00B043E3">
      <w:pPr>
        <w:pStyle w:val="Prrafodelista"/>
        <w:numPr>
          <w:ilvl w:val="0"/>
          <w:numId w:val="48"/>
        </w:numPr>
        <w:ind w:left="1068"/>
        <w:jc w:val="both"/>
        <w:rPr>
          <w:rFonts w:ascii="Arial" w:hAnsi="Arial" w:cs="Arial"/>
          <w:bCs/>
          <w:sz w:val="20"/>
          <w:szCs w:val="20"/>
          <w:u w:val="single"/>
        </w:rPr>
      </w:pPr>
      <w:r w:rsidRPr="00B043E3">
        <w:rPr>
          <w:rFonts w:ascii="Arial" w:hAnsi="Arial" w:cs="Arial"/>
          <w:bCs/>
          <w:sz w:val="20"/>
          <w:szCs w:val="20"/>
          <w:u w:val="single"/>
        </w:rPr>
        <w:t>Hasta 500 habitantes: 15 puntos</w:t>
      </w:r>
    </w:p>
    <w:p w:rsidR="00B043E3" w:rsidRPr="00B043E3" w:rsidRDefault="00B043E3" w:rsidP="00B043E3">
      <w:pPr>
        <w:pStyle w:val="Prrafodelista"/>
        <w:ind w:left="1068"/>
        <w:jc w:val="both"/>
        <w:rPr>
          <w:rFonts w:ascii="Arial" w:hAnsi="Arial" w:cs="Arial"/>
          <w:bCs/>
          <w:sz w:val="20"/>
          <w:szCs w:val="20"/>
          <w:u w:val="single"/>
        </w:rPr>
      </w:pPr>
    </w:p>
    <w:p w:rsidR="00B043E3" w:rsidRPr="00B043E3" w:rsidRDefault="00B043E3" w:rsidP="00B043E3">
      <w:pPr>
        <w:pStyle w:val="Prrafodelista"/>
        <w:numPr>
          <w:ilvl w:val="0"/>
          <w:numId w:val="48"/>
        </w:numPr>
        <w:ind w:left="1068"/>
        <w:jc w:val="both"/>
        <w:rPr>
          <w:rFonts w:ascii="Arial" w:hAnsi="Arial" w:cs="Arial"/>
          <w:bCs/>
          <w:sz w:val="20"/>
          <w:szCs w:val="20"/>
          <w:u w:val="single"/>
        </w:rPr>
      </w:pPr>
      <w:r w:rsidRPr="00B043E3">
        <w:rPr>
          <w:rFonts w:ascii="Arial" w:hAnsi="Arial" w:cs="Arial"/>
          <w:bCs/>
          <w:sz w:val="20"/>
          <w:szCs w:val="20"/>
          <w:u w:val="single"/>
        </w:rPr>
        <w:t>Entre 501 y 1.000 habitantes: 10 puntos</w:t>
      </w:r>
    </w:p>
    <w:p w:rsidR="00B043E3" w:rsidRPr="00B043E3" w:rsidRDefault="00B043E3" w:rsidP="00B043E3">
      <w:pPr>
        <w:pStyle w:val="Prrafodelista"/>
        <w:rPr>
          <w:rFonts w:ascii="Arial" w:hAnsi="Arial" w:cs="Arial"/>
          <w:bCs/>
          <w:sz w:val="20"/>
          <w:szCs w:val="20"/>
          <w:u w:val="single"/>
        </w:rPr>
      </w:pPr>
    </w:p>
    <w:p w:rsidR="00B043E3" w:rsidRPr="00B043E3" w:rsidRDefault="00B043E3" w:rsidP="00B043E3">
      <w:pPr>
        <w:pStyle w:val="Prrafodelista"/>
        <w:numPr>
          <w:ilvl w:val="0"/>
          <w:numId w:val="48"/>
        </w:numPr>
        <w:ind w:left="1068"/>
        <w:jc w:val="both"/>
        <w:rPr>
          <w:rFonts w:ascii="Arial" w:hAnsi="Arial" w:cs="Arial"/>
          <w:bCs/>
          <w:sz w:val="20"/>
          <w:szCs w:val="20"/>
          <w:u w:val="single"/>
        </w:rPr>
      </w:pPr>
      <w:r w:rsidRPr="00B043E3">
        <w:rPr>
          <w:rFonts w:ascii="Arial" w:hAnsi="Arial" w:cs="Arial"/>
          <w:bCs/>
          <w:sz w:val="20"/>
          <w:szCs w:val="20"/>
          <w:u w:val="single"/>
        </w:rPr>
        <w:t>Más de 1.000 habitantes: 5 puntos</w:t>
      </w:r>
    </w:p>
    <w:p w:rsidR="00C25433" w:rsidRDefault="00C25433" w:rsidP="00BC34D0">
      <w:pPr>
        <w:jc w:val="both"/>
        <w:rPr>
          <w:rFonts w:ascii="Arial" w:hAnsi="Arial" w:cs="Arial"/>
          <w:bCs/>
          <w:sz w:val="20"/>
          <w:szCs w:val="20"/>
        </w:rPr>
      </w:pPr>
    </w:p>
    <w:p w:rsidR="009A6F3C" w:rsidRDefault="009A6F3C" w:rsidP="00BC34D0">
      <w:pPr>
        <w:jc w:val="both"/>
        <w:rPr>
          <w:rFonts w:ascii="Arial" w:hAnsi="Arial" w:cs="Arial"/>
          <w:bCs/>
          <w:sz w:val="20"/>
          <w:szCs w:val="20"/>
        </w:rPr>
      </w:pPr>
      <w:r>
        <w:rPr>
          <w:rFonts w:ascii="Arial" w:hAnsi="Arial" w:cs="Arial"/>
          <w:bCs/>
          <w:sz w:val="20"/>
          <w:szCs w:val="20"/>
        </w:rPr>
        <w:t xml:space="preserve">3. </w:t>
      </w:r>
      <w:r w:rsidRPr="009A6F3C">
        <w:rPr>
          <w:rFonts w:ascii="Arial" w:hAnsi="Arial" w:cs="Arial"/>
          <w:bCs/>
          <w:sz w:val="20"/>
          <w:szCs w:val="20"/>
          <w:u w:val="single"/>
        </w:rPr>
        <w:t>Para que un proyecto sea subvencionable deberá alcanzar una puntuación mínima de 50 puntos</w:t>
      </w:r>
      <w:r>
        <w:rPr>
          <w:rFonts w:ascii="Arial" w:hAnsi="Arial" w:cs="Arial"/>
          <w:bCs/>
          <w:sz w:val="20"/>
          <w:szCs w:val="20"/>
        </w:rPr>
        <w:t>.</w:t>
      </w:r>
    </w:p>
    <w:bookmarkEnd w:id="24"/>
    <w:p w:rsidR="009A6F3C" w:rsidRDefault="009A6F3C" w:rsidP="00BC34D0">
      <w:pPr>
        <w:jc w:val="both"/>
        <w:rPr>
          <w:rFonts w:ascii="Arial" w:hAnsi="Arial" w:cs="Arial"/>
          <w:bCs/>
          <w:sz w:val="20"/>
          <w:szCs w:val="20"/>
        </w:rPr>
      </w:pPr>
    </w:p>
    <w:p w:rsidR="00AE5D2B" w:rsidRDefault="00AE5D2B">
      <w:pPr>
        <w:suppressAutoHyphens w:val="0"/>
        <w:spacing w:after="160" w:line="259" w:lineRule="auto"/>
        <w:rPr>
          <w:rFonts w:ascii="Arial" w:hAnsi="Arial" w:cs="Arial"/>
          <w:b/>
          <w:i/>
          <w:sz w:val="20"/>
          <w:szCs w:val="20"/>
        </w:rPr>
      </w:pPr>
      <w:r>
        <w:rPr>
          <w:rFonts w:ascii="Arial" w:hAnsi="Arial" w:cs="Arial"/>
          <w:b/>
          <w:i/>
          <w:sz w:val="20"/>
          <w:szCs w:val="20"/>
        </w:rPr>
        <w:br w:type="page"/>
      </w:r>
    </w:p>
    <w:p w:rsidR="00BC34D0" w:rsidRDefault="00BC34D0" w:rsidP="00BC34D0">
      <w:pPr>
        <w:jc w:val="both"/>
        <w:rPr>
          <w:rFonts w:ascii="Arial" w:hAnsi="Arial" w:cs="Arial"/>
          <w:b/>
          <w:i/>
          <w:iCs/>
          <w:sz w:val="20"/>
          <w:szCs w:val="20"/>
        </w:rPr>
      </w:pPr>
      <w:r>
        <w:rPr>
          <w:rFonts w:ascii="Arial" w:hAnsi="Arial" w:cs="Arial"/>
          <w:b/>
          <w:i/>
          <w:sz w:val="20"/>
          <w:szCs w:val="20"/>
        </w:rPr>
        <w:lastRenderedPageBreak/>
        <w:t xml:space="preserve">Décimo </w:t>
      </w:r>
      <w:r w:rsidR="009A6F3C">
        <w:rPr>
          <w:rFonts w:ascii="Arial" w:hAnsi="Arial" w:cs="Arial"/>
          <w:b/>
          <w:i/>
          <w:sz w:val="20"/>
          <w:szCs w:val="20"/>
        </w:rPr>
        <w:t>tercera</w:t>
      </w:r>
      <w:r>
        <w:rPr>
          <w:rFonts w:ascii="Arial" w:hAnsi="Arial" w:cs="Arial"/>
          <w:b/>
          <w:i/>
          <w:sz w:val="20"/>
          <w:szCs w:val="20"/>
        </w:rPr>
        <w:t>.- Resolución y notificación</w:t>
      </w:r>
    </w:p>
    <w:p w:rsidR="00BC34D0" w:rsidRDefault="00BC34D0" w:rsidP="00BC34D0">
      <w:pPr>
        <w:jc w:val="both"/>
        <w:rPr>
          <w:rFonts w:ascii="Arial" w:hAnsi="Arial" w:cs="Arial"/>
          <w:sz w:val="20"/>
          <w:szCs w:val="20"/>
        </w:rPr>
      </w:pPr>
    </w:p>
    <w:p w:rsidR="0090744A" w:rsidRDefault="0090744A" w:rsidP="00D73E97">
      <w:pPr>
        <w:jc w:val="both"/>
        <w:rPr>
          <w:rFonts w:ascii="Arial" w:hAnsi="Arial" w:cs="Arial"/>
          <w:sz w:val="20"/>
          <w:szCs w:val="20"/>
        </w:rPr>
      </w:pPr>
      <w:bookmarkStart w:id="25" w:name="_Hlk69117618"/>
      <w:r>
        <w:rPr>
          <w:rFonts w:ascii="Arial" w:hAnsi="Arial" w:cs="Arial"/>
          <w:sz w:val="20"/>
          <w:szCs w:val="20"/>
        </w:rPr>
        <w:t xml:space="preserve">1. </w:t>
      </w:r>
      <w:r w:rsidRPr="0090744A">
        <w:rPr>
          <w:rFonts w:ascii="Arial" w:hAnsi="Arial" w:cs="Arial"/>
          <w:sz w:val="20"/>
          <w:szCs w:val="20"/>
          <w:u w:val="single"/>
        </w:rPr>
        <w:t>En cada línea se fijará una prelación entre las solicitudes que reúnan las condiciones necesarias para recibir la subvención en función de la puntuación obtenida, una vez aplicados los criterios anteriores, hasta agotar los fondos disponibles en cada línea, y sin perjuicio de lo previsto en la base tercera de la presente convocatoria</w:t>
      </w:r>
      <w:r>
        <w:rPr>
          <w:rFonts w:ascii="Arial" w:hAnsi="Arial" w:cs="Arial"/>
          <w:sz w:val="20"/>
          <w:szCs w:val="20"/>
        </w:rPr>
        <w:t>.</w:t>
      </w:r>
    </w:p>
    <w:p w:rsidR="0090744A" w:rsidRDefault="0090744A" w:rsidP="00D73E97">
      <w:pPr>
        <w:jc w:val="both"/>
        <w:rPr>
          <w:rFonts w:ascii="Arial" w:hAnsi="Arial" w:cs="Arial"/>
          <w:sz w:val="20"/>
          <w:szCs w:val="20"/>
        </w:rPr>
      </w:pPr>
    </w:p>
    <w:p w:rsidR="0090744A" w:rsidRDefault="0090744A" w:rsidP="00D73E97">
      <w:pPr>
        <w:jc w:val="both"/>
        <w:rPr>
          <w:rFonts w:ascii="Arial" w:hAnsi="Arial" w:cs="Arial"/>
          <w:sz w:val="20"/>
          <w:szCs w:val="20"/>
        </w:rPr>
      </w:pPr>
      <w:r>
        <w:rPr>
          <w:rFonts w:ascii="Arial" w:hAnsi="Arial" w:cs="Arial"/>
          <w:sz w:val="20"/>
          <w:szCs w:val="20"/>
        </w:rPr>
        <w:t xml:space="preserve">En el caso de solicitudes que obtengan igual puntuación cuando el presupuesto no sea suficiente, y </w:t>
      </w:r>
      <w:r w:rsidR="004652D3">
        <w:rPr>
          <w:rFonts w:ascii="Arial" w:hAnsi="Arial" w:cs="Arial"/>
          <w:sz w:val="20"/>
          <w:szCs w:val="20"/>
        </w:rPr>
        <w:t>a</w:t>
      </w:r>
      <w:r w:rsidR="00232A1B">
        <w:rPr>
          <w:rFonts w:ascii="Arial" w:hAnsi="Arial" w:cs="Arial"/>
          <w:sz w:val="20"/>
          <w:szCs w:val="20"/>
        </w:rPr>
        <w:t xml:space="preserve"> e</w:t>
      </w:r>
      <w:r w:rsidR="004652D3">
        <w:rPr>
          <w:rFonts w:ascii="Arial" w:hAnsi="Arial" w:cs="Arial"/>
          <w:sz w:val="20"/>
          <w:szCs w:val="20"/>
        </w:rPr>
        <w:t>fectos</w:t>
      </w:r>
      <w:r>
        <w:rPr>
          <w:rFonts w:ascii="Arial" w:hAnsi="Arial" w:cs="Arial"/>
          <w:sz w:val="20"/>
          <w:szCs w:val="20"/>
        </w:rPr>
        <w:t xml:space="preserve"> de </w:t>
      </w:r>
      <w:r w:rsidR="004652D3">
        <w:rPr>
          <w:rFonts w:ascii="Arial" w:hAnsi="Arial" w:cs="Arial"/>
          <w:sz w:val="20"/>
          <w:szCs w:val="20"/>
        </w:rPr>
        <w:t>resolver</w:t>
      </w:r>
      <w:r>
        <w:rPr>
          <w:rFonts w:ascii="Arial" w:hAnsi="Arial" w:cs="Arial"/>
          <w:sz w:val="20"/>
          <w:szCs w:val="20"/>
        </w:rPr>
        <w:t xml:space="preserve"> el empate, se dará prioridad al que obtenga mayor </w:t>
      </w:r>
      <w:r w:rsidR="004652D3">
        <w:rPr>
          <w:rFonts w:ascii="Arial" w:hAnsi="Arial" w:cs="Arial"/>
          <w:sz w:val="20"/>
          <w:szCs w:val="20"/>
        </w:rPr>
        <w:t>puntuación</w:t>
      </w:r>
      <w:r>
        <w:rPr>
          <w:rFonts w:ascii="Arial" w:hAnsi="Arial" w:cs="Arial"/>
          <w:sz w:val="20"/>
          <w:szCs w:val="20"/>
        </w:rPr>
        <w:t xml:space="preserve"> en el apartado de impacto potencial.</w:t>
      </w:r>
      <w:r w:rsidR="004652D3">
        <w:rPr>
          <w:rFonts w:ascii="Arial" w:hAnsi="Arial" w:cs="Arial"/>
          <w:sz w:val="20"/>
          <w:szCs w:val="20"/>
        </w:rPr>
        <w:t xml:space="preserve"> De mantenerse el empate, se resolverá por sorteo.</w:t>
      </w:r>
    </w:p>
    <w:bookmarkEnd w:id="25"/>
    <w:p w:rsidR="0090744A" w:rsidRDefault="0090744A" w:rsidP="00D73E97">
      <w:pPr>
        <w:jc w:val="both"/>
        <w:rPr>
          <w:rFonts w:ascii="Arial" w:hAnsi="Arial" w:cs="Arial"/>
          <w:sz w:val="20"/>
          <w:szCs w:val="20"/>
        </w:rPr>
      </w:pPr>
    </w:p>
    <w:p w:rsidR="00D73E97" w:rsidRPr="00C95C52" w:rsidRDefault="004652D3" w:rsidP="00D73E97">
      <w:pPr>
        <w:jc w:val="both"/>
        <w:rPr>
          <w:rFonts w:ascii="Arial" w:hAnsi="Arial" w:cs="Arial"/>
          <w:sz w:val="20"/>
          <w:szCs w:val="20"/>
        </w:rPr>
      </w:pPr>
      <w:r>
        <w:rPr>
          <w:rFonts w:ascii="Arial" w:hAnsi="Arial" w:cs="Arial"/>
          <w:sz w:val="20"/>
          <w:szCs w:val="20"/>
        </w:rPr>
        <w:t xml:space="preserve">2. </w:t>
      </w:r>
      <w:r w:rsidR="00D73E97" w:rsidRPr="00C95C52">
        <w:rPr>
          <w:rFonts w:ascii="Arial" w:hAnsi="Arial" w:cs="Arial"/>
          <w:sz w:val="20"/>
          <w:szCs w:val="20"/>
        </w:rPr>
        <w:t xml:space="preserve">En la resolución se hará constar de manera expresa la relación de solicitantes a los que se concede la subvención, con indicación del importe concedido, así como las solicitudes desestimadas y los motivos de la desestimación. </w:t>
      </w:r>
    </w:p>
    <w:p w:rsidR="00D73E97" w:rsidRPr="00C95C52" w:rsidRDefault="00D73E97" w:rsidP="00D73E97">
      <w:pPr>
        <w:jc w:val="both"/>
        <w:rPr>
          <w:rFonts w:ascii="Arial" w:hAnsi="Arial" w:cs="Arial"/>
          <w:sz w:val="20"/>
          <w:szCs w:val="20"/>
        </w:rPr>
      </w:pPr>
    </w:p>
    <w:p w:rsidR="00D73E97" w:rsidRPr="00C40C59" w:rsidRDefault="00D73E97" w:rsidP="00D73E97">
      <w:pPr>
        <w:jc w:val="both"/>
        <w:rPr>
          <w:rFonts w:ascii="Arial" w:hAnsi="Arial" w:cs="Arial"/>
          <w:sz w:val="20"/>
          <w:szCs w:val="20"/>
        </w:rPr>
      </w:pPr>
      <w:r w:rsidRPr="00C40C59">
        <w:rPr>
          <w:rFonts w:ascii="Arial" w:hAnsi="Arial" w:cs="Arial"/>
          <w:sz w:val="20"/>
          <w:szCs w:val="20"/>
        </w:rPr>
        <w:t xml:space="preserve">La notificación de la resolución de la presente convocatoria se efectuará en un plazo máximo de 6 meses, que se computará desde el día siguiente al de publicación del extracto de la misma en el BOP de Valladolid. </w:t>
      </w:r>
      <w:r w:rsidR="00EE31D0" w:rsidRPr="00C40C59">
        <w:rPr>
          <w:rFonts w:ascii="Arial" w:hAnsi="Arial" w:cs="Arial"/>
          <w:sz w:val="20"/>
          <w:szCs w:val="20"/>
        </w:rPr>
        <w:t>Al</w:t>
      </w:r>
      <w:r w:rsidRPr="00C40C59">
        <w:rPr>
          <w:rFonts w:ascii="Arial" w:hAnsi="Arial" w:cs="Arial"/>
          <w:sz w:val="20"/>
          <w:szCs w:val="20"/>
        </w:rPr>
        <w:t xml:space="preserve"> vencimiento de este plazo máximo sin haberse notificado la resolución legitima a los interesados</w:t>
      </w:r>
      <w:r w:rsidR="00EE31D0" w:rsidRPr="00C40C59">
        <w:rPr>
          <w:rFonts w:ascii="Arial" w:hAnsi="Arial" w:cs="Arial"/>
          <w:sz w:val="20"/>
          <w:szCs w:val="20"/>
        </w:rPr>
        <w:t>, podrá</w:t>
      </w:r>
      <w:r w:rsidRPr="00C40C59">
        <w:rPr>
          <w:rFonts w:ascii="Arial" w:hAnsi="Arial" w:cs="Arial"/>
          <w:sz w:val="20"/>
          <w:szCs w:val="20"/>
        </w:rPr>
        <w:t xml:space="preserve"> entender</w:t>
      </w:r>
      <w:r w:rsidR="00EE31D0" w:rsidRPr="00C40C59">
        <w:rPr>
          <w:rFonts w:ascii="Arial" w:hAnsi="Arial" w:cs="Arial"/>
          <w:sz w:val="20"/>
          <w:szCs w:val="20"/>
        </w:rPr>
        <w:t>se</w:t>
      </w:r>
      <w:r w:rsidRPr="00C40C59">
        <w:rPr>
          <w:rFonts w:ascii="Arial" w:hAnsi="Arial" w:cs="Arial"/>
          <w:sz w:val="20"/>
          <w:szCs w:val="20"/>
        </w:rPr>
        <w:t xml:space="preserve"> desestimada por silencio administrativo la solicitud de concesión de la subvención.</w:t>
      </w:r>
    </w:p>
    <w:p w:rsidR="00D73E97" w:rsidRPr="00C40C59" w:rsidRDefault="00D73E97" w:rsidP="00D73E97">
      <w:pPr>
        <w:jc w:val="both"/>
        <w:rPr>
          <w:rFonts w:ascii="Arial" w:hAnsi="Arial" w:cs="Arial"/>
          <w:sz w:val="20"/>
          <w:szCs w:val="20"/>
        </w:rPr>
      </w:pPr>
    </w:p>
    <w:p w:rsidR="00D73E97" w:rsidRPr="00C95C52" w:rsidRDefault="00D73E97" w:rsidP="00D73E97">
      <w:pPr>
        <w:jc w:val="both"/>
        <w:rPr>
          <w:rFonts w:ascii="Arial" w:hAnsi="Arial" w:cs="Arial"/>
          <w:sz w:val="20"/>
          <w:szCs w:val="20"/>
        </w:rPr>
      </w:pPr>
      <w:r w:rsidRPr="00C95C52">
        <w:rPr>
          <w:rFonts w:ascii="Arial" w:hAnsi="Arial" w:cs="Arial"/>
          <w:sz w:val="20"/>
          <w:szCs w:val="20"/>
        </w:rPr>
        <w:t xml:space="preserve">La resolución del procedimiento se notificará a los interesados de conformidad con lo previsto en los art. </w:t>
      </w:r>
      <w:r>
        <w:rPr>
          <w:rFonts w:ascii="Arial" w:hAnsi="Arial" w:cs="Arial"/>
          <w:sz w:val="20"/>
          <w:szCs w:val="20"/>
        </w:rPr>
        <w:t>40 y siguientes</w:t>
      </w:r>
      <w:r w:rsidRPr="00C95C52">
        <w:rPr>
          <w:rFonts w:ascii="Arial" w:hAnsi="Arial" w:cs="Arial"/>
          <w:sz w:val="20"/>
          <w:szCs w:val="20"/>
        </w:rPr>
        <w:t xml:space="preserve"> LPAC.</w:t>
      </w:r>
    </w:p>
    <w:p w:rsidR="00BC34D0" w:rsidRDefault="00BC34D0" w:rsidP="00BC34D0">
      <w:pPr>
        <w:jc w:val="both"/>
        <w:rPr>
          <w:rFonts w:ascii="Arial" w:hAnsi="Arial" w:cs="Arial"/>
          <w:sz w:val="20"/>
          <w:szCs w:val="20"/>
        </w:rPr>
      </w:pPr>
    </w:p>
    <w:p w:rsidR="00BC34D0" w:rsidRDefault="00BC34D0" w:rsidP="009A6F3C">
      <w:pPr>
        <w:suppressAutoHyphens w:val="0"/>
        <w:spacing w:after="160" w:line="259" w:lineRule="auto"/>
        <w:rPr>
          <w:rFonts w:ascii="Arial" w:hAnsi="Arial" w:cs="Arial"/>
          <w:sz w:val="20"/>
          <w:szCs w:val="20"/>
        </w:rPr>
      </w:pPr>
      <w:r>
        <w:rPr>
          <w:rFonts w:ascii="Arial" w:hAnsi="Arial" w:cs="Arial"/>
          <w:b/>
          <w:i/>
          <w:iCs/>
          <w:sz w:val="20"/>
          <w:szCs w:val="20"/>
        </w:rPr>
        <w:t>Décimo</w:t>
      </w:r>
      <w:r w:rsidR="009A6F3C">
        <w:rPr>
          <w:rFonts w:ascii="Arial" w:hAnsi="Arial" w:cs="Arial"/>
          <w:b/>
          <w:i/>
          <w:iCs/>
          <w:sz w:val="20"/>
          <w:szCs w:val="20"/>
        </w:rPr>
        <w:t>cuarta</w:t>
      </w:r>
      <w:r>
        <w:rPr>
          <w:rFonts w:ascii="Arial" w:hAnsi="Arial" w:cs="Arial"/>
          <w:b/>
          <w:i/>
          <w:iCs/>
          <w:sz w:val="20"/>
          <w:szCs w:val="20"/>
        </w:rPr>
        <w:t>.- Recursos</w:t>
      </w:r>
    </w:p>
    <w:p w:rsidR="00BC34D0" w:rsidRDefault="00BC34D0" w:rsidP="00BC34D0">
      <w:pPr>
        <w:jc w:val="both"/>
        <w:rPr>
          <w:rFonts w:ascii="Arial" w:hAnsi="Arial" w:cs="Arial"/>
          <w:sz w:val="20"/>
          <w:szCs w:val="20"/>
        </w:rPr>
      </w:pPr>
      <w:r>
        <w:rPr>
          <w:rFonts w:ascii="Arial" w:hAnsi="Arial" w:cs="Arial"/>
          <w:sz w:val="20"/>
          <w:szCs w:val="20"/>
        </w:rPr>
        <w:t>El acuerdo de aprobación de la presente convocatoria es un acto de trámite cualificado, contra el que procederán los recursos pertinentes.</w:t>
      </w:r>
    </w:p>
    <w:p w:rsidR="00BC34D0" w:rsidRDefault="00BC34D0" w:rsidP="00BC34D0">
      <w:pPr>
        <w:jc w:val="both"/>
        <w:rPr>
          <w:rFonts w:ascii="Arial" w:hAnsi="Arial" w:cs="Arial"/>
          <w:sz w:val="20"/>
          <w:szCs w:val="20"/>
        </w:rPr>
      </w:pPr>
    </w:p>
    <w:p w:rsidR="00BC34D0" w:rsidRDefault="00BC34D0" w:rsidP="00BC34D0">
      <w:pPr>
        <w:jc w:val="both"/>
        <w:rPr>
          <w:rFonts w:ascii="Arial" w:hAnsi="Arial" w:cs="Arial"/>
          <w:sz w:val="20"/>
          <w:szCs w:val="20"/>
        </w:rPr>
      </w:pPr>
      <w:r>
        <w:rPr>
          <w:rFonts w:ascii="Arial" w:hAnsi="Arial" w:cs="Arial"/>
          <w:sz w:val="20"/>
          <w:szCs w:val="20"/>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196F14" w:rsidRDefault="00196F14" w:rsidP="00BC34D0">
      <w:pPr>
        <w:jc w:val="both"/>
        <w:rPr>
          <w:rFonts w:ascii="Arial" w:hAnsi="Arial" w:cs="Arial"/>
          <w:b/>
          <w:i/>
          <w:iCs/>
          <w:sz w:val="20"/>
          <w:szCs w:val="20"/>
        </w:rPr>
      </w:pPr>
    </w:p>
    <w:p w:rsidR="00BC34D0" w:rsidRDefault="00BC34D0" w:rsidP="00BC34D0">
      <w:pPr>
        <w:jc w:val="both"/>
        <w:rPr>
          <w:rFonts w:ascii="Arial" w:hAnsi="Arial" w:cs="Arial"/>
          <w:sz w:val="20"/>
          <w:szCs w:val="20"/>
        </w:rPr>
      </w:pPr>
      <w:r>
        <w:rPr>
          <w:rFonts w:ascii="Arial" w:hAnsi="Arial" w:cs="Arial"/>
          <w:b/>
          <w:i/>
          <w:iCs/>
          <w:sz w:val="20"/>
          <w:szCs w:val="20"/>
        </w:rPr>
        <w:t xml:space="preserve">Décimo </w:t>
      </w:r>
      <w:r w:rsidR="009A6F3C">
        <w:rPr>
          <w:rFonts w:ascii="Arial" w:hAnsi="Arial" w:cs="Arial"/>
          <w:b/>
          <w:i/>
          <w:iCs/>
          <w:sz w:val="20"/>
          <w:szCs w:val="20"/>
        </w:rPr>
        <w:t>quinta</w:t>
      </w:r>
      <w:r>
        <w:rPr>
          <w:rFonts w:ascii="Arial" w:hAnsi="Arial" w:cs="Arial"/>
          <w:b/>
          <w:i/>
          <w:iCs/>
          <w:sz w:val="20"/>
          <w:szCs w:val="20"/>
        </w:rPr>
        <w:t>.- Revisión de actos</w:t>
      </w:r>
    </w:p>
    <w:p w:rsidR="00BC34D0" w:rsidRDefault="00BC34D0" w:rsidP="00BC34D0">
      <w:pPr>
        <w:jc w:val="both"/>
        <w:rPr>
          <w:rFonts w:ascii="Arial" w:hAnsi="Arial" w:cs="Arial"/>
          <w:sz w:val="20"/>
          <w:szCs w:val="20"/>
        </w:rPr>
      </w:pPr>
    </w:p>
    <w:p w:rsidR="00BC34D0" w:rsidRDefault="00BC34D0" w:rsidP="00BC34D0">
      <w:pPr>
        <w:jc w:val="both"/>
        <w:rPr>
          <w:rFonts w:ascii="Arial" w:hAnsi="Arial" w:cs="Arial"/>
          <w:sz w:val="20"/>
          <w:szCs w:val="20"/>
        </w:rPr>
      </w:pPr>
      <w:r>
        <w:rPr>
          <w:rFonts w:ascii="Arial" w:hAnsi="Arial" w:cs="Arial"/>
          <w:sz w:val="20"/>
          <w:szCs w:val="20"/>
        </w:rPr>
        <w:t>En materia de revisión de actos se estará a lo dispuesto en el art. 36 de la LGS.</w:t>
      </w:r>
    </w:p>
    <w:p w:rsidR="00BC34D0" w:rsidRDefault="00BC34D0" w:rsidP="00BC34D0">
      <w:pPr>
        <w:jc w:val="both"/>
        <w:rPr>
          <w:rFonts w:ascii="Arial" w:hAnsi="Arial" w:cs="Arial"/>
          <w:sz w:val="20"/>
          <w:szCs w:val="20"/>
        </w:rPr>
      </w:pPr>
    </w:p>
    <w:p w:rsidR="00BC34D0" w:rsidRDefault="00BC34D0" w:rsidP="00BC34D0">
      <w:pPr>
        <w:jc w:val="both"/>
        <w:rPr>
          <w:rFonts w:ascii="Arial" w:hAnsi="Arial" w:cs="Arial"/>
          <w:sz w:val="20"/>
          <w:szCs w:val="20"/>
        </w:rPr>
      </w:pPr>
      <w:r>
        <w:rPr>
          <w:rFonts w:ascii="Arial" w:hAnsi="Arial" w:cs="Arial"/>
          <w:b/>
          <w:i/>
          <w:iCs/>
          <w:sz w:val="20"/>
          <w:szCs w:val="20"/>
        </w:rPr>
        <w:t xml:space="preserve">Décimo </w:t>
      </w:r>
      <w:r w:rsidR="009A6F3C">
        <w:rPr>
          <w:rFonts w:ascii="Arial" w:hAnsi="Arial" w:cs="Arial"/>
          <w:b/>
          <w:i/>
          <w:iCs/>
          <w:sz w:val="20"/>
          <w:szCs w:val="20"/>
        </w:rPr>
        <w:t>sexta</w:t>
      </w:r>
      <w:r>
        <w:rPr>
          <w:rFonts w:ascii="Arial" w:hAnsi="Arial" w:cs="Arial"/>
          <w:b/>
          <w:i/>
          <w:iCs/>
          <w:sz w:val="20"/>
          <w:szCs w:val="20"/>
        </w:rPr>
        <w:t>.- Seguimiento</w:t>
      </w:r>
    </w:p>
    <w:p w:rsidR="00BC34D0" w:rsidRDefault="00BC34D0" w:rsidP="00BC34D0">
      <w:pPr>
        <w:pStyle w:val="western"/>
        <w:jc w:val="both"/>
        <w:rPr>
          <w:rFonts w:ascii="Arial" w:hAnsi="Arial" w:cs="Arial"/>
          <w:b w:val="0"/>
          <w:color w:val="auto"/>
          <w:sz w:val="20"/>
          <w:szCs w:val="20"/>
        </w:rPr>
      </w:pPr>
    </w:p>
    <w:p w:rsidR="00BC34D0" w:rsidRDefault="00BC34D0" w:rsidP="00BC34D0">
      <w:pPr>
        <w:pStyle w:val="western"/>
        <w:jc w:val="both"/>
        <w:rPr>
          <w:rFonts w:ascii="Arial" w:hAnsi="Arial" w:cs="Arial"/>
          <w:b w:val="0"/>
          <w:color w:val="auto"/>
          <w:sz w:val="20"/>
          <w:szCs w:val="20"/>
        </w:rPr>
      </w:pPr>
      <w:r w:rsidRPr="0040056B">
        <w:rPr>
          <w:rFonts w:ascii="Arial" w:hAnsi="Arial" w:cs="Arial"/>
          <w:b w:val="0"/>
          <w:color w:val="auto"/>
          <w:sz w:val="20"/>
          <w:szCs w:val="20"/>
        </w:rPr>
        <w:t xml:space="preserve">La Diputación de Valladolid </w:t>
      </w:r>
      <w:r w:rsidRPr="00763ED7">
        <w:rPr>
          <w:rFonts w:ascii="Arial" w:hAnsi="Arial" w:cs="Arial"/>
          <w:b w:val="0"/>
          <w:color w:val="auto"/>
          <w:sz w:val="20"/>
          <w:szCs w:val="20"/>
          <w:u w:val="single"/>
        </w:rPr>
        <w:t>podrá comprobar</w:t>
      </w:r>
      <w:r w:rsidRPr="0040056B">
        <w:rPr>
          <w:rFonts w:ascii="Arial" w:hAnsi="Arial" w:cs="Arial"/>
          <w:b w:val="0"/>
          <w:color w:val="auto"/>
          <w:sz w:val="20"/>
          <w:szCs w:val="20"/>
        </w:rPr>
        <w:t xml:space="preserve"> la relación efectiva de </w:t>
      </w:r>
      <w:r w:rsidR="0040056B">
        <w:rPr>
          <w:rFonts w:ascii="Arial" w:hAnsi="Arial" w:cs="Arial"/>
          <w:b w:val="0"/>
          <w:color w:val="auto"/>
          <w:sz w:val="20"/>
          <w:szCs w:val="20"/>
        </w:rPr>
        <w:t>los</w:t>
      </w:r>
      <w:r w:rsidRPr="0040056B">
        <w:rPr>
          <w:rFonts w:ascii="Arial" w:hAnsi="Arial" w:cs="Arial"/>
          <w:b w:val="0"/>
          <w:color w:val="auto"/>
          <w:sz w:val="20"/>
          <w:szCs w:val="20"/>
        </w:rPr>
        <w:t xml:space="preserve"> gastos efectuados y el cumplimiento de las condiciones exigidas para obtener la subvención a través de personal propio o de una empresa contratada al efecto</w:t>
      </w:r>
      <w:r w:rsidR="00763ED7">
        <w:rPr>
          <w:rFonts w:ascii="Arial" w:hAnsi="Arial" w:cs="Arial"/>
          <w:b w:val="0"/>
          <w:color w:val="auto"/>
          <w:sz w:val="20"/>
          <w:szCs w:val="20"/>
        </w:rPr>
        <w:t xml:space="preserve">, pudiendo utilizar para ello un </w:t>
      </w:r>
      <w:r w:rsidR="00763ED7" w:rsidRPr="00763ED7">
        <w:rPr>
          <w:rFonts w:ascii="Arial" w:hAnsi="Arial" w:cs="Arial"/>
          <w:b w:val="0"/>
          <w:color w:val="auto"/>
          <w:sz w:val="20"/>
          <w:szCs w:val="20"/>
          <w:u w:val="single"/>
        </w:rPr>
        <w:t>sistema de muestreo</w:t>
      </w:r>
      <w:r w:rsidR="00763ED7">
        <w:rPr>
          <w:rFonts w:ascii="Arial" w:hAnsi="Arial" w:cs="Arial"/>
          <w:b w:val="0"/>
          <w:color w:val="auto"/>
          <w:sz w:val="20"/>
          <w:szCs w:val="20"/>
        </w:rPr>
        <w:t>.</w:t>
      </w:r>
    </w:p>
    <w:p w:rsidR="00042B41" w:rsidRPr="0040056B" w:rsidRDefault="00042B41" w:rsidP="00BC34D0">
      <w:pPr>
        <w:pStyle w:val="western"/>
        <w:jc w:val="both"/>
        <w:rPr>
          <w:rFonts w:ascii="Arial" w:hAnsi="Arial" w:cs="Arial"/>
          <w:b w:val="0"/>
          <w:color w:val="auto"/>
          <w:sz w:val="20"/>
          <w:szCs w:val="20"/>
        </w:rPr>
      </w:pPr>
    </w:p>
    <w:p w:rsidR="00BC34D0" w:rsidRDefault="00BC34D0" w:rsidP="00BC34D0">
      <w:pPr>
        <w:suppressAutoHyphens w:val="0"/>
        <w:spacing w:after="160" w:line="256" w:lineRule="auto"/>
        <w:rPr>
          <w:rFonts w:ascii="Arial" w:hAnsi="Arial" w:cs="Arial"/>
          <w:b/>
          <w:i/>
          <w:iCs/>
          <w:sz w:val="20"/>
          <w:szCs w:val="20"/>
        </w:rPr>
      </w:pPr>
      <w:r>
        <w:rPr>
          <w:rFonts w:ascii="Arial" w:hAnsi="Arial" w:cs="Arial"/>
          <w:b/>
          <w:i/>
          <w:iCs/>
          <w:sz w:val="20"/>
          <w:szCs w:val="20"/>
        </w:rPr>
        <w:t xml:space="preserve">Décimo </w:t>
      </w:r>
      <w:r w:rsidR="009A6F3C">
        <w:rPr>
          <w:rFonts w:ascii="Arial" w:hAnsi="Arial" w:cs="Arial"/>
          <w:b/>
          <w:i/>
          <w:iCs/>
          <w:sz w:val="20"/>
          <w:szCs w:val="20"/>
        </w:rPr>
        <w:t>séptima</w:t>
      </w:r>
      <w:r w:rsidR="0040056B">
        <w:rPr>
          <w:rFonts w:ascii="Arial" w:hAnsi="Arial" w:cs="Arial"/>
          <w:b/>
          <w:i/>
          <w:iCs/>
          <w:sz w:val="20"/>
          <w:szCs w:val="20"/>
        </w:rPr>
        <w:t>.</w:t>
      </w:r>
      <w:r>
        <w:rPr>
          <w:rFonts w:ascii="Arial" w:hAnsi="Arial" w:cs="Arial"/>
          <w:b/>
          <w:i/>
          <w:iCs/>
          <w:sz w:val="20"/>
          <w:szCs w:val="20"/>
        </w:rPr>
        <w:t>- Obligaciones de los beneficiarios</w:t>
      </w:r>
    </w:p>
    <w:p w:rsidR="00BC34D0" w:rsidRDefault="00BC34D0" w:rsidP="00BC34D0">
      <w:pPr>
        <w:jc w:val="both"/>
        <w:rPr>
          <w:rFonts w:ascii="Arial" w:hAnsi="Arial" w:cs="Arial"/>
          <w:sz w:val="20"/>
          <w:szCs w:val="20"/>
        </w:rPr>
      </w:pPr>
      <w:r>
        <w:rPr>
          <w:rFonts w:ascii="Arial" w:hAnsi="Arial" w:cs="Arial"/>
          <w:sz w:val="20"/>
          <w:szCs w:val="20"/>
        </w:rPr>
        <w:t>Los beneficiarios de las subvenciones tendrán las obligaciones previstas en la LGS. A título meramente enunciativo se señalan las siguientes:</w:t>
      </w:r>
    </w:p>
    <w:p w:rsidR="00BC34D0" w:rsidRDefault="00BC34D0" w:rsidP="00BC34D0">
      <w:pPr>
        <w:jc w:val="both"/>
        <w:rPr>
          <w:rFonts w:ascii="Arial" w:hAnsi="Arial" w:cs="Arial"/>
          <w:sz w:val="20"/>
          <w:szCs w:val="20"/>
        </w:rPr>
      </w:pPr>
    </w:p>
    <w:p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 xml:space="preserve">Realizar </w:t>
      </w:r>
      <w:r w:rsidR="003772A1">
        <w:rPr>
          <w:rFonts w:ascii="Arial" w:hAnsi="Arial" w:cs="Arial"/>
          <w:sz w:val="20"/>
          <w:szCs w:val="20"/>
        </w:rPr>
        <w:t xml:space="preserve">el proyecto </w:t>
      </w:r>
      <w:r>
        <w:rPr>
          <w:rFonts w:ascii="Arial" w:hAnsi="Arial" w:cs="Arial"/>
          <w:sz w:val="20"/>
          <w:szCs w:val="20"/>
        </w:rPr>
        <w:t>que fundamenta la concesión de la subvención.</w:t>
      </w:r>
    </w:p>
    <w:p w:rsidR="00F65272" w:rsidRDefault="00F65272" w:rsidP="00F65272">
      <w:pPr>
        <w:pStyle w:val="Prrafodelista1"/>
        <w:ind w:left="720"/>
        <w:jc w:val="both"/>
        <w:rPr>
          <w:rFonts w:ascii="Arial" w:hAnsi="Arial" w:cs="Arial"/>
          <w:sz w:val="20"/>
          <w:szCs w:val="20"/>
        </w:rPr>
      </w:pPr>
    </w:p>
    <w:p w:rsidR="00296882" w:rsidRPr="00F65272" w:rsidRDefault="00296882" w:rsidP="004C5622">
      <w:pPr>
        <w:pStyle w:val="Prrafodelista1"/>
        <w:numPr>
          <w:ilvl w:val="0"/>
          <w:numId w:val="15"/>
        </w:numPr>
        <w:jc w:val="both"/>
        <w:rPr>
          <w:rFonts w:ascii="Arial" w:hAnsi="Arial" w:cs="Arial"/>
          <w:sz w:val="20"/>
          <w:szCs w:val="20"/>
        </w:rPr>
      </w:pPr>
      <w:r w:rsidRPr="00F65272">
        <w:rPr>
          <w:rFonts w:ascii="Arial" w:hAnsi="Arial" w:cs="Arial"/>
          <w:sz w:val="20"/>
          <w:szCs w:val="20"/>
        </w:rPr>
        <w:t>Destinar los bienes adquiridos al fin para el que se concedió la subvención durante, al menos, 2 años desde la fecha de adquisición, o de 5 años, si se trata de bienes inscribibles en registro público, cumpliendo en este último caso las obligaciones previstas en el art. 31.4 LGS.</w:t>
      </w:r>
    </w:p>
    <w:p w:rsidR="00296882" w:rsidRDefault="00296882" w:rsidP="00296882">
      <w:pPr>
        <w:pStyle w:val="Prrafodelista1"/>
        <w:ind w:left="720"/>
        <w:jc w:val="both"/>
        <w:rPr>
          <w:rFonts w:ascii="Arial" w:hAnsi="Arial" w:cs="Arial"/>
          <w:sz w:val="20"/>
          <w:szCs w:val="20"/>
        </w:rPr>
      </w:pPr>
    </w:p>
    <w:p w:rsidR="00296882" w:rsidRDefault="00296882" w:rsidP="00296882">
      <w:pPr>
        <w:pStyle w:val="Prrafodelista1"/>
        <w:ind w:left="720"/>
        <w:jc w:val="both"/>
        <w:rPr>
          <w:rFonts w:ascii="Arial" w:hAnsi="Arial" w:cs="Arial"/>
          <w:sz w:val="20"/>
          <w:szCs w:val="20"/>
        </w:rPr>
      </w:pPr>
      <w:r>
        <w:rPr>
          <w:rFonts w:ascii="Arial" w:hAnsi="Arial" w:cs="Arial"/>
          <w:sz w:val="20"/>
          <w:szCs w:val="20"/>
        </w:rPr>
        <w:t>Transcurrido este periodo los beneficiarios deberán presentar declaración responsable sobre el cumplimiento de esta obligación.</w:t>
      </w:r>
    </w:p>
    <w:p w:rsidR="003772A1" w:rsidRDefault="003772A1" w:rsidP="00296882">
      <w:pPr>
        <w:pStyle w:val="Prrafodelista1"/>
        <w:ind w:left="720"/>
        <w:jc w:val="both"/>
        <w:rPr>
          <w:rFonts w:ascii="Arial" w:hAnsi="Arial" w:cs="Arial"/>
          <w:sz w:val="20"/>
          <w:szCs w:val="20"/>
        </w:rPr>
      </w:pPr>
    </w:p>
    <w:p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Someterse a las actuaciones de comprobación y control financiero que efectúe la Diputación de Valladolid.</w:t>
      </w:r>
    </w:p>
    <w:p w:rsidR="00BC34D0" w:rsidRDefault="00BC34D0" w:rsidP="00BC34D0">
      <w:pPr>
        <w:jc w:val="both"/>
        <w:rPr>
          <w:rFonts w:ascii="Arial" w:hAnsi="Arial" w:cs="Arial"/>
          <w:sz w:val="20"/>
          <w:szCs w:val="20"/>
        </w:rPr>
      </w:pPr>
    </w:p>
    <w:p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Comunicar a la Diputación de Valladolid la obtención de otras subvenciones o ayudas que financien las actividades subvencionadas.</w:t>
      </w:r>
    </w:p>
    <w:p w:rsidR="00BC34D0" w:rsidRDefault="00BC34D0" w:rsidP="00BC34D0">
      <w:pPr>
        <w:jc w:val="both"/>
        <w:rPr>
          <w:rFonts w:ascii="Arial" w:hAnsi="Arial" w:cs="Arial"/>
          <w:sz w:val="20"/>
          <w:szCs w:val="20"/>
        </w:rPr>
      </w:pPr>
    </w:p>
    <w:p w:rsidR="00BC34D0" w:rsidRDefault="00BC34D0" w:rsidP="00BC34D0">
      <w:pPr>
        <w:pStyle w:val="Prrafodelista1"/>
        <w:numPr>
          <w:ilvl w:val="0"/>
          <w:numId w:val="15"/>
        </w:numPr>
        <w:jc w:val="both"/>
        <w:rPr>
          <w:rFonts w:ascii="Arial" w:hAnsi="Arial" w:cs="Arial"/>
          <w:sz w:val="20"/>
          <w:szCs w:val="20"/>
        </w:rPr>
      </w:pPr>
      <w:r>
        <w:rPr>
          <w:rFonts w:ascii="Arial" w:hAnsi="Arial" w:cs="Arial"/>
          <w:sz w:val="20"/>
          <w:szCs w:val="20"/>
        </w:rPr>
        <w:t>Hacer constar expresamente la subvención de la Diputación de Valladolid en todos los medios utilizados para la divulgación de las actividades subvencionadas.</w:t>
      </w:r>
    </w:p>
    <w:p w:rsidR="0040056B" w:rsidRDefault="0040056B" w:rsidP="0040056B">
      <w:pPr>
        <w:pStyle w:val="Prrafodelista"/>
        <w:rPr>
          <w:rFonts w:ascii="Arial" w:hAnsi="Arial" w:cs="Arial"/>
          <w:sz w:val="20"/>
          <w:szCs w:val="20"/>
        </w:rPr>
      </w:pPr>
    </w:p>
    <w:p w:rsidR="00BC34D0" w:rsidRDefault="00BC34D0" w:rsidP="00BC34D0">
      <w:pPr>
        <w:jc w:val="both"/>
        <w:rPr>
          <w:rFonts w:ascii="Arial" w:hAnsi="Arial" w:cs="Arial"/>
          <w:b/>
          <w:sz w:val="20"/>
          <w:szCs w:val="20"/>
        </w:rPr>
      </w:pPr>
      <w:r>
        <w:rPr>
          <w:rFonts w:ascii="Arial" w:hAnsi="Arial" w:cs="Arial"/>
          <w:b/>
          <w:i/>
          <w:iCs/>
          <w:sz w:val="20"/>
          <w:szCs w:val="20"/>
        </w:rPr>
        <w:t xml:space="preserve">Décimo </w:t>
      </w:r>
      <w:r w:rsidR="009A6F3C">
        <w:rPr>
          <w:rFonts w:ascii="Arial" w:hAnsi="Arial" w:cs="Arial"/>
          <w:b/>
          <w:i/>
          <w:iCs/>
          <w:sz w:val="20"/>
          <w:szCs w:val="20"/>
        </w:rPr>
        <w:t>octava</w:t>
      </w:r>
      <w:r>
        <w:rPr>
          <w:rFonts w:ascii="Arial" w:hAnsi="Arial" w:cs="Arial"/>
          <w:b/>
          <w:i/>
          <w:iCs/>
          <w:sz w:val="20"/>
          <w:szCs w:val="20"/>
        </w:rPr>
        <w:t>.- Control financiero</w:t>
      </w:r>
    </w:p>
    <w:p w:rsidR="00BC34D0" w:rsidRDefault="00BC34D0" w:rsidP="00BC34D0">
      <w:pPr>
        <w:jc w:val="both"/>
        <w:rPr>
          <w:rFonts w:ascii="Arial" w:hAnsi="Arial" w:cs="Arial"/>
          <w:b/>
          <w:sz w:val="20"/>
          <w:szCs w:val="20"/>
        </w:rPr>
      </w:pPr>
    </w:p>
    <w:p w:rsidR="00BC34D0" w:rsidRDefault="00BC34D0" w:rsidP="00BC34D0">
      <w:pPr>
        <w:jc w:val="both"/>
        <w:rPr>
          <w:rFonts w:ascii="Arial" w:hAnsi="Arial" w:cs="Arial"/>
          <w:b/>
          <w:i/>
          <w:sz w:val="20"/>
          <w:szCs w:val="20"/>
        </w:rPr>
      </w:pPr>
      <w:r>
        <w:rPr>
          <w:rFonts w:ascii="Arial" w:hAnsi="Arial" w:cs="Arial"/>
          <w:sz w:val="20"/>
          <w:szCs w:val="20"/>
        </w:rPr>
        <w:t>En cuanto al control financiero, su objeto, extensión y procedimiento para llevarlo a efecto, se estará a lo dispuesto en el art. 44 y siguientes de la LGS.</w:t>
      </w:r>
    </w:p>
    <w:p w:rsidR="00BC34D0" w:rsidRDefault="00BC34D0" w:rsidP="00BC34D0">
      <w:pPr>
        <w:jc w:val="both"/>
        <w:rPr>
          <w:rFonts w:ascii="Arial" w:hAnsi="Arial" w:cs="Arial"/>
          <w:b/>
          <w:i/>
          <w:sz w:val="20"/>
          <w:szCs w:val="20"/>
        </w:rPr>
      </w:pPr>
    </w:p>
    <w:p w:rsidR="00BC34D0" w:rsidRDefault="00BC34D0" w:rsidP="00BC34D0">
      <w:pPr>
        <w:jc w:val="both"/>
        <w:rPr>
          <w:rFonts w:ascii="Arial" w:hAnsi="Arial" w:cs="Arial"/>
          <w:sz w:val="20"/>
          <w:szCs w:val="20"/>
        </w:rPr>
      </w:pPr>
      <w:r>
        <w:rPr>
          <w:rFonts w:ascii="Arial" w:hAnsi="Arial" w:cs="Arial"/>
          <w:b/>
          <w:i/>
          <w:sz w:val="20"/>
          <w:szCs w:val="20"/>
        </w:rPr>
        <w:t xml:space="preserve">Décimo </w:t>
      </w:r>
      <w:r w:rsidR="009A6F3C">
        <w:rPr>
          <w:rFonts w:ascii="Arial" w:hAnsi="Arial" w:cs="Arial"/>
          <w:b/>
          <w:i/>
          <w:sz w:val="20"/>
          <w:szCs w:val="20"/>
        </w:rPr>
        <w:t>novena</w:t>
      </w:r>
      <w:r>
        <w:rPr>
          <w:rFonts w:ascii="Arial" w:hAnsi="Arial" w:cs="Arial"/>
          <w:b/>
          <w:i/>
          <w:sz w:val="20"/>
          <w:szCs w:val="20"/>
        </w:rPr>
        <w:t>.- Pago y justificación</w:t>
      </w:r>
    </w:p>
    <w:p w:rsidR="00BC34D0" w:rsidRDefault="00BC34D0" w:rsidP="00BC34D0">
      <w:pPr>
        <w:jc w:val="both"/>
        <w:rPr>
          <w:rFonts w:ascii="Arial" w:hAnsi="Arial" w:cs="Arial"/>
          <w:sz w:val="20"/>
          <w:szCs w:val="20"/>
        </w:rPr>
      </w:pPr>
    </w:p>
    <w:p w:rsidR="00A47B84" w:rsidRPr="00A37E7D" w:rsidRDefault="00A47B84" w:rsidP="00A47B84">
      <w:pPr>
        <w:jc w:val="both"/>
        <w:rPr>
          <w:rFonts w:ascii="Arial" w:hAnsi="Arial" w:cs="Arial"/>
          <w:sz w:val="20"/>
          <w:szCs w:val="20"/>
        </w:rPr>
      </w:pPr>
      <w:bookmarkStart w:id="26" w:name="_Hlk69118204"/>
      <w:r>
        <w:rPr>
          <w:rFonts w:ascii="Arial" w:hAnsi="Arial" w:cs="Arial"/>
          <w:sz w:val="20"/>
          <w:szCs w:val="20"/>
        </w:rPr>
        <w:t xml:space="preserve">1. </w:t>
      </w:r>
      <w:r w:rsidRPr="00A655A2">
        <w:rPr>
          <w:rFonts w:ascii="Arial" w:hAnsi="Arial" w:cs="Arial"/>
          <w:sz w:val="20"/>
          <w:szCs w:val="20"/>
          <w:u w:val="single"/>
        </w:rPr>
        <w:t xml:space="preserve">Los </w:t>
      </w:r>
      <w:r w:rsidRPr="00A37E7D">
        <w:rPr>
          <w:rFonts w:ascii="Arial" w:hAnsi="Arial" w:cs="Arial"/>
          <w:sz w:val="20"/>
          <w:szCs w:val="20"/>
          <w:u w:val="single"/>
        </w:rPr>
        <w:t>beneficiarios recibirán el 100% del gasto justificado (abonado) y el 75% del gasto presupuestado o previsto, en este último caso con el carácter de “a justificar” y sin necesidad de constituir garantía</w:t>
      </w:r>
      <w:r w:rsidRPr="00A37E7D">
        <w:rPr>
          <w:rFonts w:ascii="Arial" w:hAnsi="Arial" w:cs="Arial"/>
          <w:sz w:val="20"/>
          <w:szCs w:val="20"/>
        </w:rPr>
        <w:t xml:space="preserve">. </w:t>
      </w:r>
      <w:r w:rsidRPr="00A37E7D">
        <w:rPr>
          <w:rFonts w:ascii="Arial" w:hAnsi="Arial" w:cs="Arial"/>
          <w:sz w:val="20"/>
          <w:szCs w:val="20"/>
          <w:u w:val="single"/>
        </w:rPr>
        <w:t>Cuando se justifique este último gasto se abonará el 25% restante</w:t>
      </w:r>
      <w:r w:rsidRPr="00A37E7D">
        <w:rPr>
          <w:rFonts w:ascii="Arial" w:hAnsi="Arial" w:cs="Arial"/>
          <w:sz w:val="20"/>
          <w:szCs w:val="20"/>
        </w:rPr>
        <w:t>.</w:t>
      </w:r>
    </w:p>
    <w:bookmarkEnd w:id="26"/>
    <w:p w:rsidR="00A47B84" w:rsidRPr="00A37E7D" w:rsidRDefault="00A47B84" w:rsidP="00A47B84">
      <w:pPr>
        <w:jc w:val="both"/>
        <w:rPr>
          <w:rFonts w:ascii="Arial" w:hAnsi="Arial" w:cs="Arial"/>
          <w:sz w:val="20"/>
          <w:szCs w:val="20"/>
        </w:rPr>
      </w:pPr>
    </w:p>
    <w:p w:rsidR="00C40C59" w:rsidRPr="00C40C59" w:rsidRDefault="004652D3" w:rsidP="00C40C59">
      <w:pPr>
        <w:jc w:val="both"/>
        <w:rPr>
          <w:rFonts w:ascii="Arial" w:hAnsi="Arial" w:cs="Arial"/>
          <w:sz w:val="20"/>
          <w:szCs w:val="20"/>
          <w:u w:val="single"/>
        </w:rPr>
      </w:pPr>
      <w:r w:rsidRPr="004652D3">
        <w:rPr>
          <w:rFonts w:ascii="Arial" w:hAnsi="Arial" w:cs="Arial"/>
          <w:sz w:val="20"/>
          <w:szCs w:val="20"/>
        </w:rPr>
        <w:t>2</w:t>
      </w:r>
      <w:r w:rsidR="00BC34D0" w:rsidRPr="004652D3">
        <w:rPr>
          <w:rFonts w:ascii="Arial" w:hAnsi="Arial" w:cs="Arial"/>
          <w:sz w:val="20"/>
          <w:szCs w:val="20"/>
        </w:rPr>
        <w:t xml:space="preserve">. </w:t>
      </w:r>
      <w:r w:rsidR="00042B41" w:rsidRPr="004652D3">
        <w:rPr>
          <w:rFonts w:ascii="Arial" w:hAnsi="Arial" w:cs="Arial"/>
          <w:sz w:val="20"/>
          <w:szCs w:val="20"/>
          <w:u w:val="single"/>
        </w:rPr>
        <w:t>Las subvenciones que se concedan se justificarán mediante la presentación de copia de las facturas acreditativ</w:t>
      </w:r>
      <w:r w:rsidR="0040056B" w:rsidRPr="004652D3">
        <w:rPr>
          <w:rFonts w:ascii="Arial" w:hAnsi="Arial" w:cs="Arial"/>
          <w:sz w:val="20"/>
          <w:szCs w:val="20"/>
          <w:u w:val="single"/>
        </w:rPr>
        <w:t>a</w:t>
      </w:r>
      <w:r w:rsidR="00042B41" w:rsidRPr="004652D3">
        <w:rPr>
          <w:rFonts w:ascii="Arial" w:hAnsi="Arial" w:cs="Arial"/>
          <w:sz w:val="20"/>
          <w:szCs w:val="20"/>
          <w:u w:val="single"/>
        </w:rPr>
        <w:t>s del gasto y de los documentos bancarios acreditativos del pago</w:t>
      </w:r>
      <w:r w:rsidR="0040056B" w:rsidRPr="004652D3">
        <w:rPr>
          <w:rFonts w:ascii="Arial" w:hAnsi="Arial" w:cs="Arial"/>
          <w:sz w:val="20"/>
          <w:szCs w:val="20"/>
          <w:u w:val="single"/>
        </w:rPr>
        <w:t>.</w:t>
      </w:r>
      <w:r w:rsidRPr="004652D3">
        <w:rPr>
          <w:rFonts w:ascii="Arial" w:hAnsi="Arial" w:cs="Arial"/>
          <w:sz w:val="20"/>
          <w:szCs w:val="20"/>
          <w:u w:val="single"/>
        </w:rPr>
        <w:t xml:space="preserve"> Se acompañará declaración sobre subvenciones solicitadas o concedidas para el mismo fin, y de  </w:t>
      </w:r>
      <w:r w:rsidRPr="004652D3">
        <w:rPr>
          <w:rFonts w:ascii="Arial" w:hAnsi="Arial" w:cs="Arial"/>
          <w:kern w:val="0"/>
          <w:sz w:val="20"/>
          <w:szCs w:val="20"/>
          <w:u w:val="single"/>
        </w:rPr>
        <w:t>que</w:t>
      </w:r>
      <w:r w:rsidRPr="004652D3">
        <w:rPr>
          <w:rFonts w:ascii="Arial" w:hAnsi="Arial" w:cs="Arial"/>
          <w:sz w:val="20"/>
          <w:szCs w:val="20"/>
          <w:u w:val="single"/>
        </w:rPr>
        <w:t>las copias que se acompañan se corresponden con los originales y que se cumple lo dispuesto en la base sexta de la presente convocatoria.</w:t>
      </w:r>
      <w:r w:rsidR="00C40C59">
        <w:rPr>
          <w:rFonts w:ascii="Arial" w:hAnsi="Arial" w:cs="Arial"/>
          <w:sz w:val="20"/>
          <w:szCs w:val="20"/>
          <w:u w:val="single"/>
        </w:rPr>
        <w:t xml:space="preserve"> Asimismo, se presentará i</w:t>
      </w:r>
      <w:r w:rsidR="00C40C59" w:rsidRPr="00C40C59">
        <w:rPr>
          <w:rFonts w:ascii="Arial" w:hAnsi="Arial" w:cs="Arial"/>
          <w:sz w:val="20"/>
          <w:szCs w:val="20"/>
          <w:u w:val="single"/>
        </w:rPr>
        <w:t>nforme de vida laboral o informe de vida laboral del código de cuenta de cotización.</w:t>
      </w:r>
    </w:p>
    <w:p w:rsidR="0040056B" w:rsidRPr="004652D3" w:rsidRDefault="0040056B" w:rsidP="006E5CD6">
      <w:pPr>
        <w:jc w:val="both"/>
        <w:rPr>
          <w:rFonts w:ascii="Arial" w:hAnsi="Arial" w:cs="Arial"/>
          <w:sz w:val="20"/>
          <w:szCs w:val="20"/>
          <w:u w:val="single"/>
        </w:rPr>
      </w:pPr>
    </w:p>
    <w:p w:rsidR="0090744A" w:rsidRPr="004652D3" w:rsidRDefault="0090744A" w:rsidP="004652D3">
      <w:pPr>
        <w:jc w:val="both"/>
        <w:rPr>
          <w:rFonts w:ascii="Arial" w:hAnsi="Arial" w:cs="Arial"/>
          <w:sz w:val="20"/>
          <w:szCs w:val="20"/>
          <w:u w:val="single"/>
        </w:rPr>
      </w:pPr>
      <w:r w:rsidRPr="004652D3">
        <w:rPr>
          <w:rFonts w:ascii="Arial" w:hAnsi="Arial" w:cs="Arial"/>
          <w:sz w:val="20"/>
          <w:szCs w:val="20"/>
          <w:u w:val="single"/>
        </w:rPr>
        <w:t>Si el coste de la inversión/obra supera la cuantía establecida para el contrato menor conforme a lo dispuesto en la Ley de Contratos del Sector Público vigente, se deberá</w:t>
      </w:r>
      <w:r w:rsidR="004652D3" w:rsidRPr="004652D3">
        <w:rPr>
          <w:rFonts w:ascii="Arial" w:hAnsi="Arial" w:cs="Arial"/>
          <w:sz w:val="20"/>
          <w:szCs w:val="20"/>
          <w:u w:val="single"/>
        </w:rPr>
        <w:t xml:space="preserve"> acompañar </w:t>
      </w:r>
      <w:r w:rsidRPr="004652D3">
        <w:rPr>
          <w:rFonts w:ascii="Arial" w:hAnsi="Arial" w:cs="Arial"/>
          <w:sz w:val="20"/>
          <w:szCs w:val="20"/>
          <w:u w:val="single"/>
        </w:rPr>
        <w:t>copia de los tres presupuestos solicitados y, en su caso, justificante de elección, si ésta no recayó en la propuesta económica más ventajosa.</w:t>
      </w:r>
    </w:p>
    <w:p w:rsidR="0090744A" w:rsidRDefault="0090744A" w:rsidP="006E5CD6">
      <w:pPr>
        <w:jc w:val="both"/>
        <w:rPr>
          <w:rFonts w:ascii="Arial" w:hAnsi="Arial" w:cs="Arial"/>
          <w:sz w:val="20"/>
          <w:szCs w:val="20"/>
          <w:u w:val="single"/>
        </w:rPr>
      </w:pPr>
    </w:p>
    <w:p w:rsidR="00BC34D0" w:rsidRPr="0027429E" w:rsidRDefault="0040056B" w:rsidP="00BC34D0">
      <w:pPr>
        <w:jc w:val="both"/>
        <w:rPr>
          <w:rFonts w:ascii="Arial" w:hAnsi="Arial" w:cs="Arial"/>
          <w:sz w:val="20"/>
          <w:szCs w:val="20"/>
        </w:rPr>
      </w:pPr>
      <w:r>
        <w:rPr>
          <w:rFonts w:ascii="Arial" w:hAnsi="Arial" w:cs="Arial"/>
          <w:sz w:val="20"/>
          <w:szCs w:val="20"/>
        </w:rPr>
        <w:t>4</w:t>
      </w:r>
      <w:r w:rsidR="00BC34D0" w:rsidRPr="0027429E">
        <w:rPr>
          <w:rFonts w:ascii="Arial" w:hAnsi="Arial" w:cs="Arial"/>
          <w:sz w:val="20"/>
          <w:szCs w:val="20"/>
        </w:rPr>
        <w:t xml:space="preserve">. </w:t>
      </w:r>
      <w:r w:rsidR="006E5CD6">
        <w:rPr>
          <w:rFonts w:ascii="Arial" w:hAnsi="Arial" w:cs="Arial"/>
          <w:sz w:val="20"/>
          <w:szCs w:val="20"/>
        </w:rPr>
        <w:t>La</w:t>
      </w:r>
      <w:r w:rsidR="00BC34D0" w:rsidRPr="0027429E">
        <w:rPr>
          <w:rFonts w:ascii="Arial" w:hAnsi="Arial" w:cs="Arial"/>
          <w:sz w:val="20"/>
          <w:szCs w:val="20"/>
        </w:rPr>
        <w:t xml:space="preserve"> documentación justificativa </w:t>
      </w:r>
      <w:r w:rsidR="00BC34D0">
        <w:rPr>
          <w:rFonts w:ascii="Arial" w:hAnsi="Arial" w:cs="Arial"/>
          <w:sz w:val="20"/>
          <w:szCs w:val="20"/>
        </w:rPr>
        <w:t xml:space="preserve">deberá presentarse </w:t>
      </w:r>
      <w:r w:rsidR="00BC34D0" w:rsidRPr="0027429E">
        <w:rPr>
          <w:rFonts w:ascii="Arial" w:hAnsi="Arial" w:cs="Arial"/>
          <w:sz w:val="20"/>
          <w:szCs w:val="20"/>
        </w:rPr>
        <w:t xml:space="preserve">en </w:t>
      </w:r>
      <w:r w:rsidR="00BC34D0" w:rsidRPr="00CA5A8F">
        <w:rPr>
          <w:rFonts w:ascii="Arial" w:hAnsi="Arial" w:cs="Arial"/>
          <w:sz w:val="20"/>
          <w:szCs w:val="20"/>
          <w:u w:val="single"/>
        </w:rPr>
        <w:t>un plazo no superior a 2 meses desde que finali</w:t>
      </w:r>
      <w:r w:rsidR="006E5CD6" w:rsidRPr="00CA5A8F">
        <w:rPr>
          <w:rFonts w:ascii="Arial" w:hAnsi="Arial" w:cs="Arial"/>
          <w:sz w:val="20"/>
          <w:szCs w:val="20"/>
          <w:u w:val="single"/>
        </w:rPr>
        <w:t>ce</w:t>
      </w:r>
      <w:r w:rsidR="00BC34D0" w:rsidRPr="00CA5A8F">
        <w:rPr>
          <w:rFonts w:ascii="Arial" w:hAnsi="Arial" w:cs="Arial"/>
          <w:sz w:val="20"/>
          <w:szCs w:val="20"/>
          <w:u w:val="single"/>
        </w:rPr>
        <w:t xml:space="preserve"> el periodo subvencionable</w:t>
      </w:r>
      <w:r w:rsidR="006E5CD6" w:rsidRPr="00CA5A8F">
        <w:rPr>
          <w:rFonts w:ascii="Arial" w:hAnsi="Arial" w:cs="Arial"/>
          <w:sz w:val="20"/>
          <w:szCs w:val="20"/>
          <w:u w:val="single"/>
        </w:rPr>
        <w:t xml:space="preserve"> a que alude la base quinta de la presente convocatoria</w:t>
      </w:r>
      <w:r w:rsidR="00BC34D0" w:rsidRPr="0027429E">
        <w:rPr>
          <w:rFonts w:ascii="Arial" w:hAnsi="Arial" w:cs="Arial"/>
          <w:sz w:val="20"/>
          <w:szCs w:val="20"/>
        </w:rPr>
        <w:t>.</w:t>
      </w:r>
    </w:p>
    <w:p w:rsidR="00BC34D0" w:rsidRDefault="00BC34D0" w:rsidP="00BC34D0">
      <w:pPr>
        <w:jc w:val="both"/>
        <w:rPr>
          <w:rFonts w:ascii="Arial" w:hAnsi="Arial" w:cs="Arial"/>
          <w:sz w:val="20"/>
          <w:szCs w:val="20"/>
        </w:rPr>
      </w:pPr>
    </w:p>
    <w:p w:rsidR="00BC34D0" w:rsidRDefault="006E5CD6" w:rsidP="00BC34D0">
      <w:pPr>
        <w:tabs>
          <w:tab w:val="left" w:pos="0"/>
          <w:tab w:val="left" w:pos="993"/>
        </w:tabs>
        <w:jc w:val="both"/>
        <w:rPr>
          <w:rFonts w:ascii="Arial" w:hAnsi="Arial" w:cs="Arial"/>
          <w:sz w:val="20"/>
          <w:szCs w:val="20"/>
          <w:shd w:val="clear" w:color="auto" w:fill="FFFF00"/>
        </w:rPr>
      </w:pPr>
      <w:r>
        <w:rPr>
          <w:rFonts w:ascii="Arial" w:hAnsi="Arial" w:cs="Arial"/>
          <w:sz w:val="20"/>
          <w:szCs w:val="20"/>
        </w:rPr>
        <w:t>Esta d</w:t>
      </w:r>
      <w:r w:rsidR="00BC34D0">
        <w:rPr>
          <w:rFonts w:ascii="Arial" w:hAnsi="Arial" w:cs="Arial"/>
          <w:sz w:val="20"/>
          <w:szCs w:val="20"/>
        </w:rPr>
        <w:t xml:space="preserve">ocumentación se presentará en el Registro General de la Diputación, sito en la </w:t>
      </w:r>
      <w:proofErr w:type="spellStart"/>
      <w:r w:rsidR="00BC34D0">
        <w:rPr>
          <w:rFonts w:ascii="Arial" w:hAnsi="Arial" w:cs="Arial"/>
          <w:sz w:val="20"/>
          <w:szCs w:val="20"/>
        </w:rPr>
        <w:t>Avd</w:t>
      </w:r>
      <w:proofErr w:type="spellEnd"/>
      <w:r w:rsidR="00BC34D0">
        <w:rPr>
          <w:rFonts w:ascii="Arial" w:hAnsi="Arial" w:cs="Arial"/>
          <w:sz w:val="20"/>
          <w:szCs w:val="20"/>
        </w:rPr>
        <w:t>/ Ramón y Cajal n</w:t>
      </w:r>
      <w:r w:rsidR="001A5932">
        <w:rPr>
          <w:rFonts w:ascii="Arial" w:hAnsi="Arial" w:cs="Arial"/>
          <w:sz w:val="20"/>
          <w:szCs w:val="20"/>
        </w:rPr>
        <w:t>.</w:t>
      </w:r>
      <w:r w:rsidR="00BC34D0">
        <w:rPr>
          <w:rFonts w:ascii="Arial" w:hAnsi="Arial" w:cs="Arial"/>
          <w:sz w:val="20"/>
          <w:szCs w:val="20"/>
        </w:rPr>
        <w:t>º 5, 47071 de Valladolid, o en las formas previstas en la base octava de la presente convocatoria.</w:t>
      </w:r>
    </w:p>
    <w:p w:rsidR="00BC34D0" w:rsidRDefault="00BC34D0" w:rsidP="00BC34D0">
      <w:pPr>
        <w:tabs>
          <w:tab w:val="left" w:pos="709"/>
          <w:tab w:val="left" w:pos="993"/>
        </w:tabs>
        <w:jc w:val="both"/>
        <w:rPr>
          <w:rFonts w:ascii="Arial" w:hAnsi="Arial" w:cs="Arial"/>
          <w:sz w:val="20"/>
          <w:szCs w:val="20"/>
        </w:rPr>
      </w:pPr>
    </w:p>
    <w:p w:rsidR="00BC34D0" w:rsidRDefault="0040056B" w:rsidP="00BC34D0">
      <w:pPr>
        <w:jc w:val="both"/>
        <w:rPr>
          <w:rFonts w:ascii="Arial" w:hAnsi="Arial" w:cs="Arial"/>
          <w:sz w:val="20"/>
          <w:szCs w:val="20"/>
        </w:rPr>
      </w:pPr>
      <w:r>
        <w:rPr>
          <w:rFonts w:ascii="Arial" w:hAnsi="Arial" w:cs="Arial"/>
          <w:bCs/>
          <w:sz w:val="20"/>
          <w:szCs w:val="20"/>
        </w:rPr>
        <w:t>5</w:t>
      </w:r>
      <w:r w:rsidR="00BC34D0">
        <w:rPr>
          <w:rFonts w:ascii="Arial" w:hAnsi="Arial" w:cs="Arial"/>
          <w:bCs/>
          <w:sz w:val="20"/>
          <w:szCs w:val="20"/>
        </w:rPr>
        <w:t>. Tran</w:t>
      </w:r>
      <w:r w:rsidR="00BC34D0">
        <w:rPr>
          <w:rFonts w:ascii="Arial" w:hAnsi="Arial" w:cs="Arial"/>
          <w:sz w:val="20"/>
          <w:szCs w:val="20"/>
        </w:rPr>
        <w:t xml:space="preserve">scurrido el plazo máximo de justificación sin haberse presentado la misma, se requerirá a la </w:t>
      </w:r>
      <w:r>
        <w:rPr>
          <w:rFonts w:ascii="Arial" w:hAnsi="Arial" w:cs="Arial"/>
          <w:sz w:val="20"/>
          <w:szCs w:val="20"/>
        </w:rPr>
        <w:t>entidad</w:t>
      </w:r>
      <w:r w:rsidR="00BC34D0">
        <w:rPr>
          <w:rFonts w:ascii="Arial" w:hAnsi="Arial" w:cs="Arial"/>
          <w:sz w:val="20"/>
          <w:szCs w:val="20"/>
        </w:rPr>
        <w:t xml:space="preserve"> beneficiaria para que en el plazo improrrogable de 15 días hábiles la presente, con apercibimiento de que de no hacerlo se declarará la pérdida del derecho al cobro de la subvención.</w:t>
      </w:r>
    </w:p>
    <w:p w:rsidR="00BC34D0" w:rsidRDefault="00BC34D0" w:rsidP="00BC34D0">
      <w:pPr>
        <w:jc w:val="both"/>
        <w:rPr>
          <w:rFonts w:ascii="Arial" w:hAnsi="Arial" w:cs="Arial"/>
          <w:sz w:val="20"/>
          <w:szCs w:val="20"/>
        </w:rPr>
      </w:pPr>
    </w:p>
    <w:p w:rsidR="00BC34D0" w:rsidRPr="00AD69A4" w:rsidRDefault="0040056B" w:rsidP="00BC34D0">
      <w:pPr>
        <w:jc w:val="both"/>
        <w:rPr>
          <w:rFonts w:ascii="Arial" w:hAnsi="Arial" w:cs="Arial"/>
          <w:bCs/>
          <w:sz w:val="20"/>
          <w:szCs w:val="20"/>
        </w:rPr>
      </w:pPr>
      <w:r>
        <w:rPr>
          <w:rFonts w:ascii="Arial" w:hAnsi="Arial" w:cs="Arial"/>
          <w:bCs/>
          <w:sz w:val="20"/>
          <w:szCs w:val="20"/>
        </w:rPr>
        <w:t>6</w:t>
      </w:r>
      <w:r w:rsidR="00BC34D0" w:rsidRPr="00AD69A4">
        <w:rPr>
          <w:rFonts w:ascii="Arial" w:hAnsi="Arial" w:cs="Arial"/>
          <w:bCs/>
          <w:sz w:val="20"/>
          <w:szCs w:val="20"/>
        </w:rPr>
        <w:t>. Si se justificase por importe inferior a la subvención concedida</w:t>
      </w:r>
      <w:r w:rsidR="004652D3">
        <w:rPr>
          <w:rFonts w:ascii="Arial" w:hAnsi="Arial" w:cs="Arial"/>
          <w:bCs/>
          <w:sz w:val="20"/>
          <w:szCs w:val="20"/>
        </w:rPr>
        <w:t xml:space="preserve"> (siempre teniendo en cuenta la obligación del beneficiario de aportar, al menos, el 20% del coste del proyecto)</w:t>
      </w:r>
      <w:r w:rsidR="00BC34D0" w:rsidRPr="00AD69A4">
        <w:rPr>
          <w:rFonts w:ascii="Arial" w:hAnsi="Arial" w:cs="Arial"/>
          <w:bCs/>
          <w:sz w:val="20"/>
          <w:szCs w:val="20"/>
        </w:rPr>
        <w:t>, se minorará la subvención en la cuantía que proceda</w:t>
      </w:r>
      <w:r>
        <w:rPr>
          <w:rFonts w:ascii="Arial" w:hAnsi="Arial" w:cs="Arial"/>
          <w:bCs/>
          <w:sz w:val="20"/>
          <w:szCs w:val="20"/>
        </w:rPr>
        <w:t xml:space="preserve">, debiendo </w:t>
      </w:r>
      <w:r w:rsidR="004652D3">
        <w:rPr>
          <w:rFonts w:ascii="Arial" w:hAnsi="Arial" w:cs="Arial"/>
          <w:bCs/>
          <w:sz w:val="20"/>
          <w:szCs w:val="20"/>
        </w:rPr>
        <w:t>el</w:t>
      </w:r>
      <w:r>
        <w:rPr>
          <w:rFonts w:ascii="Arial" w:hAnsi="Arial" w:cs="Arial"/>
          <w:bCs/>
          <w:sz w:val="20"/>
          <w:szCs w:val="20"/>
        </w:rPr>
        <w:t xml:space="preserve"> beneficiari</w:t>
      </w:r>
      <w:r w:rsidR="004652D3">
        <w:rPr>
          <w:rFonts w:ascii="Arial" w:hAnsi="Arial" w:cs="Arial"/>
          <w:bCs/>
          <w:sz w:val="20"/>
          <w:szCs w:val="20"/>
        </w:rPr>
        <w:t>o</w:t>
      </w:r>
      <w:r>
        <w:rPr>
          <w:rFonts w:ascii="Arial" w:hAnsi="Arial" w:cs="Arial"/>
          <w:bCs/>
          <w:sz w:val="20"/>
          <w:szCs w:val="20"/>
        </w:rPr>
        <w:t xml:space="preserve"> reintegrar la cantidad correspondiente.</w:t>
      </w:r>
    </w:p>
    <w:p w:rsidR="00BC34D0" w:rsidRPr="00AD69A4" w:rsidRDefault="00BC34D0" w:rsidP="00BC34D0">
      <w:pPr>
        <w:jc w:val="both"/>
        <w:rPr>
          <w:rFonts w:ascii="Arial" w:hAnsi="Arial" w:cs="Arial"/>
          <w:bCs/>
          <w:sz w:val="20"/>
          <w:szCs w:val="20"/>
        </w:rPr>
      </w:pPr>
    </w:p>
    <w:p w:rsidR="00BC34D0" w:rsidRDefault="009A6F3C" w:rsidP="00BC34D0">
      <w:pPr>
        <w:suppressAutoHyphens w:val="0"/>
        <w:spacing w:after="160" w:line="256" w:lineRule="auto"/>
        <w:rPr>
          <w:rFonts w:ascii="Arial" w:hAnsi="Arial" w:cs="Arial"/>
          <w:sz w:val="20"/>
          <w:szCs w:val="20"/>
        </w:rPr>
      </w:pPr>
      <w:r>
        <w:rPr>
          <w:rFonts w:ascii="Arial" w:hAnsi="Arial" w:cs="Arial"/>
          <w:b/>
          <w:bCs/>
          <w:i/>
          <w:sz w:val="20"/>
          <w:szCs w:val="20"/>
        </w:rPr>
        <w:t>Vigésima</w:t>
      </w:r>
      <w:r w:rsidR="00BC34D0">
        <w:rPr>
          <w:rFonts w:ascii="Arial" w:hAnsi="Arial" w:cs="Arial"/>
          <w:b/>
          <w:bCs/>
          <w:i/>
          <w:sz w:val="20"/>
          <w:szCs w:val="20"/>
        </w:rPr>
        <w:t>- Reintegro</w:t>
      </w:r>
    </w:p>
    <w:p w:rsidR="00BC34D0" w:rsidRDefault="00BC34D0" w:rsidP="00BC34D0">
      <w:pPr>
        <w:jc w:val="both"/>
        <w:rPr>
          <w:rFonts w:ascii="Arial" w:hAnsi="Arial" w:cs="Arial"/>
          <w:bCs/>
          <w:sz w:val="20"/>
          <w:szCs w:val="20"/>
        </w:rPr>
      </w:pPr>
      <w:r>
        <w:rPr>
          <w:rFonts w:ascii="Arial" w:hAnsi="Arial" w:cs="Arial"/>
          <w:bCs/>
          <w:sz w:val="20"/>
          <w:szCs w:val="20"/>
        </w:rPr>
        <w:t>Procederá el reintegro de las cantidades percibidas y la exigencia del interés de demora desde el momento del pago de la subvención hasta la fecha en que se acuerde la procedencia del reintegro en los casos previstos en el art. 37.1 de la LGS.</w:t>
      </w:r>
    </w:p>
    <w:p w:rsidR="00BC34D0" w:rsidRDefault="00BC34D0" w:rsidP="00BC34D0">
      <w:pPr>
        <w:jc w:val="both"/>
        <w:rPr>
          <w:rFonts w:ascii="Arial" w:hAnsi="Arial" w:cs="Arial"/>
          <w:bCs/>
          <w:sz w:val="20"/>
          <w:szCs w:val="20"/>
        </w:rPr>
      </w:pPr>
    </w:p>
    <w:p w:rsidR="00BC34D0" w:rsidRDefault="00BC34D0" w:rsidP="00BC34D0">
      <w:pPr>
        <w:jc w:val="both"/>
        <w:rPr>
          <w:rFonts w:ascii="Arial" w:hAnsi="Arial" w:cs="Arial"/>
          <w:bCs/>
          <w:sz w:val="20"/>
          <w:szCs w:val="20"/>
        </w:rPr>
      </w:pPr>
      <w:r>
        <w:rPr>
          <w:rFonts w:ascii="Arial" w:hAnsi="Arial" w:cs="Arial"/>
          <w:bCs/>
          <w:sz w:val="20"/>
          <w:szCs w:val="20"/>
        </w:rPr>
        <w:t>Las cantidades a reintegrar tendrán la consideración de ingresos de derecho público, resultando de aplicación para la cobranza lo dispuesto en la Ley General Presupuestaria.</w:t>
      </w:r>
    </w:p>
    <w:p w:rsidR="00BC34D0" w:rsidRDefault="00BC34D0" w:rsidP="00BC34D0">
      <w:pPr>
        <w:jc w:val="both"/>
        <w:rPr>
          <w:rFonts w:ascii="Arial" w:hAnsi="Arial" w:cs="Arial"/>
          <w:bCs/>
          <w:sz w:val="20"/>
          <w:szCs w:val="20"/>
        </w:rPr>
      </w:pPr>
    </w:p>
    <w:p w:rsidR="00BC34D0" w:rsidRDefault="00BC34D0" w:rsidP="00BC34D0">
      <w:pPr>
        <w:jc w:val="both"/>
        <w:rPr>
          <w:rFonts w:ascii="Arial" w:hAnsi="Arial" w:cs="Arial"/>
          <w:bCs/>
          <w:sz w:val="20"/>
          <w:szCs w:val="20"/>
        </w:rPr>
      </w:pPr>
      <w:r>
        <w:rPr>
          <w:rFonts w:ascii="Arial" w:hAnsi="Arial" w:cs="Arial"/>
          <w:bCs/>
          <w:sz w:val="20"/>
          <w:szCs w:val="20"/>
        </w:rPr>
        <w:t>El interés de demora aplicable será el del interés legal del dinero incrementado en un 25%, salvo que la ley de Presupuestos Generales del Estado establezca otro diferente. Sólo podrán exigirse intereses de demora desde la fecha de pago efectivo hasta que transcurran 6 meses desde la fecha tope de justificación.</w:t>
      </w:r>
    </w:p>
    <w:p w:rsidR="00BC34D0" w:rsidRDefault="00BC34D0" w:rsidP="00BC34D0">
      <w:pPr>
        <w:jc w:val="both"/>
        <w:rPr>
          <w:rFonts w:ascii="Arial" w:hAnsi="Arial" w:cs="Arial"/>
          <w:bCs/>
          <w:sz w:val="20"/>
          <w:szCs w:val="20"/>
        </w:rPr>
      </w:pPr>
    </w:p>
    <w:p w:rsidR="00BC34D0" w:rsidRDefault="00BC34D0" w:rsidP="00BC34D0">
      <w:pPr>
        <w:jc w:val="both"/>
        <w:rPr>
          <w:rFonts w:ascii="Arial" w:hAnsi="Arial" w:cs="Arial"/>
          <w:bCs/>
          <w:sz w:val="20"/>
          <w:szCs w:val="20"/>
        </w:rPr>
      </w:pPr>
      <w:r>
        <w:rPr>
          <w:rFonts w:ascii="Arial" w:hAnsi="Arial" w:cs="Arial"/>
          <w:bCs/>
          <w:sz w:val="20"/>
          <w:szCs w:val="20"/>
        </w:rPr>
        <w:t>La obligación de reintegro será independiente de las sanciones que, en su caso, resulten exigibles.</w:t>
      </w:r>
    </w:p>
    <w:p w:rsidR="00BC34D0" w:rsidRDefault="00BC34D0" w:rsidP="00BC34D0">
      <w:pPr>
        <w:jc w:val="both"/>
        <w:rPr>
          <w:rFonts w:ascii="Arial" w:hAnsi="Arial" w:cs="Arial"/>
          <w:bCs/>
          <w:sz w:val="20"/>
          <w:szCs w:val="20"/>
        </w:rPr>
      </w:pPr>
    </w:p>
    <w:p w:rsidR="00BC34D0" w:rsidRDefault="00BC34D0" w:rsidP="00BC34D0">
      <w:pPr>
        <w:jc w:val="both"/>
        <w:rPr>
          <w:rFonts w:ascii="Arial" w:hAnsi="Arial" w:cs="Arial"/>
          <w:sz w:val="20"/>
          <w:szCs w:val="20"/>
        </w:rPr>
      </w:pPr>
      <w:r>
        <w:rPr>
          <w:rFonts w:ascii="Arial" w:hAnsi="Arial" w:cs="Arial"/>
          <w:bCs/>
          <w:sz w:val="20"/>
          <w:szCs w:val="20"/>
        </w:rPr>
        <w:t>La competencia para acordar el reintegro corresponderá al Presidente de la Corporación, rigiéndose el procedimiento de reintegro por las disposiciones contenidas en el Titulo IV de la LPAC, con las especialidades previstas en el art. 42 de la LGS.</w:t>
      </w:r>
    </w:p>
    <w:p w:rsidR="00BC34D0" w:rsidRDefault="00BC34D0" w:rsidP="00BC34D0">
      <w:pPr>
        <w:jc w:val="both"/>
        <w:rPr>
          <w:rFonts w:ascii="Arial" w:hAnsi="Arial" w:cs="Arial"/>
          <w:sz w:val="20"/>
          <w:szCs w:val="20"/>
        </w:rPr>
      </w:pPr>
    </w:p>
    <w:p w:rsidR="00BC34D0" w:rsidRDefault="00BC34D0" w:rsidP="00BC34D0">
      <w:pPr>
        <w:jc w:val="both"/>
        <w:rPr>
          <w:rFonts w:ascii="Arial" w:hAnsi="Arial" w:cs="Arial"/>
          <w:sz w:val="20"/>
          <w:szCs w:val="20"/>
        </w:rPr>
      </w:pPr>
      <w:r>
        <w:rPr>
          <w:rFonts w:ascii="Arial" w:hAnsi="Arial" w:cs="Arial"/>
          <w:b/>
          <w:bCs/>
          <w:i/>
          <w:sz w:val="20"/>
          <w:szCs w:val="20"/>
        </w:rPr>
        <w:t>Vigésimo primera.- Infracciones y sanciones</w:t>
      </w:r>
    </w:p>
    <w:p w:rsidR="00BC34D0" w:rsidRDefault="00BC34D0" w:rsidP="00BC34D0">
      <w:pPr>
        <w:jc w:val="both"/>
        <w:rPr>
          <w:rFonts w:ascii="Arial" w:hAnsi="Arial" w:cs="Arial"/>
          <w:sz w:val="20"/>
          <w:szCs w:val="20"/>
        </w:rPr>
      </w:pPr>
    </w:p>
    <w:p w:rsidR="00BC34D0" w:rsidRDefault="00BC34D0" w:rsidP="00BC34D0">
      <w:pPr>
        <w:jc w:val="both"/>
        <w:rPr>
          <w:rFonts w:ascii="Arial" w:hAnsi="Arial" w:cs="Arial"/>
          <w:sz w:val="20"/>
          <w:szCs w:val="20"/>
        </w:rPr>
      </w:pPr>
      <w:r>
        <w:rPr>
          <w:rFonts w:ascii="Arial" w:hAnsi="Arial" w:cs="Arial"/>
          <w:sz w:val="20"/>
          <w:szCs w:val="20"/>
        </w:rPr>
        <w:t>Constituyen infracciones administrativas en materia de subvenciones las acciones u omisiones tipificadas en la LGS, y serán sancionables aún a título de simple negligencia.</w:t>
      </w:r>
    </w:p>
    <w:p w:rsidR="00BC34D0" w:rsidRDefault="00BC34D0" w:rsidP="00BC34D0">
      <w:pPr>
        <w:jc w:val="both"/>
        <w:rPr>
          <w:rFonts w:ascii="Arial" w:hAnsi="Arial" w:cs="Arial"/>
          <w:sz w:val="20"/>
          <w:szCs w:val="20"/>
        </w:rPr>
      </w:pPr>
    </w:p>
    <w:p w:rsidR="00BC34D0" w:rsidRDefault="00BC34D0" w:rsidP="00BC34D0">
      <w:pPr>
        <w:jc w:val="both"/>
        <w:rPr>
          <w:rFonts w:ascii="Arial" w:hAnsi="Arial" w:cs="Arial"/>
          <w:bCs/>
          <w:sz w:val="20"/>
          <w:szCs w:val="20"/>
        </w:rPr>
      </w:pPr>
      <w:r>
        <w:rPr>
          <w:rFonts w:ascii="Arial" w:hAnsi="Arial" w:cs="Arial"/>
          <w:bCs/>
          <w:sz w:val="20"/>
          <w:szCs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rsidR="00BC34D0" w:rsidRDefault="00BC34D0" w:rsidP="00BC34D0">
      <w:pPr>
        <w:jc w:val="both"/>
        <w:rPr>
          <w:rFonts w:ascii="Arial" w:hAnsi="Arial" w:cs="Arial"/>
          <w:b/>
          <w:i/>
          <w:sz w:val="20"/>
          <w:szCs w:val="20"/>
        </w:rPr>
      </w:pPr>
    </w:p>
    <w:p w:rsidR="00BC34D0" w:rsidRDefault="00BC34D0" w:rsidP="00BC34D0">
      <w:pPr>
        <w:jc w:val="both"/>
        <w:rPr>
          <w:rFonts w:ascii="Arial" w:hAnsi="Arial" w:cs="Arial"/>
          <w:bCs/>
          <w:sz w:val="20"/>
          <w:szCs w:val="20"/>
        </w:rPr>
      </w:pPr>
      <w:r>
        <w:rPr>
          <w:rFonts w:ascii="Arial" w:hAnsi="Arial" w:cs="Arial"/>
          <w:b/>
          <w:i/>
          <w:sz w:val="20"/>
          <w:szCs w:val="20"/>
        </w:rPr>
        <w:t>Vigésimo segunda.- Publicidad</w:t>
      </w:r>
    </w:p>
    <w:p w:rsidR="00BC34D0" w:rsidRDefault="00BC34D0" w:rsidP="00BC34D0">
      <w:pPr>
        <w:jc w:val="both"/>
        <w:rPr>
          <w:rFonts w:ascii="Arial" w:hAnsi="Arial" w:cs="Arial"/>
          <w:bCs/>
          <w:sz w:val="20"/>
          <w:szCs w:val="20"/>
        </w:rPr>
      </w:pPr>
    </w:p>
    <w:p w:rsidR="00BC34D0" w:rsidRDefault="00BC34D0" w:rsidP="00E67CCE">
      <w:pPr>
        <w:jc w:val="both"/>
        <w:rPr>
          <w:rFonts w:ascii="Arial" w:hAnsi="Arial" w:cs="Arial"/>
          <w:bCs/>
          <w:sz w:val="20"/>
          <w:szCs w:val="20"/>
        </w:rPr>
      </w:pPr>
      <w:r>
        <w:rPr>
          <w:rFonts w:ascii="Arial" w:hAnsi="Arial" w:cs="Arial"/>
          <w:bCs/>
          <w:sz w:val="20"/>
          <w:szCs w:val="20"/>
        </w:rPr>
        <w:t>La presente convocatoria y las subvenciones que se concedan con ocasión de la misma se publicarán en el B.O.P. de Valladolid, en la página web de la Diputación de Valladolid y en la Base de Datos Nacional de Subvenciones (BDNS).</w:t>
      </w:r>
    </w:p>
    <w:sectPr w:rsidR="00BC34D0" w:rsidSect="009949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3"/>
      <w:numFmt w:val="bullet"/>
      <w:lvlText w:val="-"/>
      <w:lvlJc w:val="left"/>
      <w:pPr>
        <w:tabs>
          <w:tab w:val="num" w:pos="0"/>
        </w:tabs>
        <w:ind w:left="1068" w:hanging="360"/>
      </w:pPr>
      <w:rPr>
        <w:rFonts w:ascii="Arial Narrow" w:hAnsi="Arial Narrow"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0"/>
        </w:tabs>
        <w:ind w:left="1068" w:hanging="360"/>
      </w:pPr>
      <w:rPr>
        <w:rFonts w:ascii="Arial Narrow" w:hAnsi="Arial Narrow"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6">
    <w:nsid w:val="00000008"/>
    <w:multiLevelType w:val="multilevel"/>
    <w:tmpl w:val="00000008"/>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multilevel"/>
    <w:tmpl w:val="00000009"/>
    <w:name w:val="WWNum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1610A61C"/>
    <w:name w:val="WWNum9"/>
    <w:lvl w:ilvl="0">
      <w:start w:val="1"/>
      <w:numFmt w:val="bullet"/>
      <w:lvlText w:val=""/>
      <w:lvlJc w:val="left"/>
      <w:pPr>
        <w:tabs>
          <w:tab w:val="num" w:pos="0"/>
        </w:tabs>
        <w:ind w:left="720" w:hanging="360"/>
      </w:pPr>
      <w:rPr>
        <w:rFonts w:ascii="Wingdings" w:hAnsi="Wingdings"/>
        <w:strike w:val="0"/>
        <w:dstrike w:val="0"/>
        <w:u w:val="none"/>
        <w:effect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C"/>
    <w:multiLevelType w:val="multilevel"/>
    <w:tmpl w:val="0000000C"/>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C93BA9"/>
    <w:multiLevelType w:val="hybridMultilevel"/>
    <w:tmpl w:val="2528F1B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09EB2ADD"/>
    <w:multiLevelType w:val="multilevel"/>
    <w:tmpl w:val="35F2E4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0CB107A6"/>
    <w:multiLevelType w:val="hybridMultilevel"/>
    <w:tmpl w:val="1772C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E66232F"/>
    <w:multiLevelType w:val="hybridMultilevel"/>
    <w:tmpl w:val="EC58B55E"/>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10AC374B"/>
    <w:multiLevelType w:val="multilevel"/>
    <w:tmpl w:val="052015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11A477F8"/>
    <w:multiLevelType w:val="hybridMultilevel"/>
    <w:tmpl w:val="7E90C4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3A2746A"/>
    <w:multiLevelType w:val="hybridMultilevel"/>
    <w:tmpl w:val="5F00173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15F80FAF"/>
    <w:multiLevelType w:val="hybridMultilevel"/>
    <w:tmpl w:val="DB3AC64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169D349D"/>
    <w:multiLevelType w:val="hybridMultilevel"/>
    <w:tmpl w:val="E2881784"/>
    <w:lvl w:ilvl="0" w:tplc="BE567BB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186B676E"/>
    <w:multiLevelType w:val="hybridMultilevel"/>
    <w:tmpl w:val="32E86B5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1DD24696"/>
    <w:multiLevelType w:val="hybridMultilevel"/>
    <w:tmpl w:val="6CE0418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25C64362"/>
    <w:multiLevelType w:val="hybridMultilevel"/>
    <w:tmpl w:val="A85C4D46"/>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76B600E"/>
    <w:multiLevelType w:val="hybridMultilevel"/>
    <w:tmpl w:val="8F1C9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7C03040"/>
    <w:multiLevelType w:val="hybridMultilevel"/>
    <w:tmpl w:val="8C40F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D43C0E"/>
    <w:multiLevelType w:val="hybridMultilevel"/>
    <w:tmpl w:val="47DA0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8DA7EF2"/>
    <w:multiLevelType w:val="hybridMultilevel"/>
    <w:tmpl w:val="A5A2B9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ED259B8"/>
    <w:multiLevelType w:val="hybridMultilevel"/>
    <w:tmpl w:val="E4262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6E4BC9"/>
    <w:multiLevelType w:val="singleLevel"/>
    <w:tmpl w:val="C20AB07A"/>
    <w:lvl w:ilvl="0">
      <w:start w:val="1"/>
      <w:numFmt w:val="bullet"/>
      <w:lvlText w:val="•"/>
      <w:lvlJc w:val="left"/>
      <w:pPr>
        <w:tabs>
          <w:tab w:val="num" w:pos="360"/>
        </w:tabs>
        <w:ind w:left="360" w:hanging="360"/>
      </w:pPr>
      <w:rPr>
        <w:rFonts w:ascii="Times New Roman" w:hAnsi="Times New Roman" w:cs="Times New Roman" w:hint="default"/>
        <w:sz w:val="24"/>
      </w:rPr>
    </w:lvl>
  </w:abstractNum>
  <w:abstractNum w:abstractNumId="28">
    <w:nsid w:val="35012516"/>
    <w:multiLevelType w:val="hybridMultilevel"/>
    <w:tmpl w:val="F1F6229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9">
    <w:nsid w:val="35B4066B"/>
    <w:multiLevelType w:val="hybridMultilevel"/>
    <w:tmpl w:val="C6FE8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A89477C"/>
    <w:multiLevelType w:val="hybridMultilevel"/>
    <w:tmpl w:val="39B4FA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3B0E4FE9"/>
    <w:multiLevelType w:val="hybridMultilevel"/>
    <w:tmpl w:val="D730F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0826B8F"/>
    <w:multiLevelType w:val="hybridMultilevel"/>
    <w:tmpl w:val="35767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1662226"/>
    <w:multiLevelType w:val="hybridMultilevel"/>
    <w:tmpl w:val="1764A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5673E1C"/>
    <w:multiLevelType w:val="hybridMultilevel"/>
    <w:tmpl w:val="EC7880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99D4E15"/>
    <w:multiLevelType w:val="hybridMultilevel"/>
    <w:tmpl w:val="5D8E837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511438F7"/>
    <w:multiLevelType w:val="multilevel"/>
    <w:tmpl w:val="298A1F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57DE27DE"/>
    <w:multiLevelType w:val="hybridMultilevel"/>
    <w:tmpl w:val="664C0FFA"/>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8">
    <w:nsid w:val="5B982A53"/>
    <w:multiLevelType w:val="multilevel"/>
    <w:tmpl w:val="BDD638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5BA75390"/>
    <w:multiLevelType w:val="multilevel"/>
    <w:tmpl w:val="F68CE1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5FCF4F59"/>
    <w:multiLevelType w:val="multilevel"/>
    <w:tmpl w:val="00000007"/>
    <w:lvl w:ilvl="0">
      <w:start w:val="1"/>
      <w:numFmt w:val="bullet"/>
      <w:lvlText w:val="-"/>
      <w:lvlJc w:val="left"/>
      <w:pPr>
        <w:tabs>
          <w:tab w:val="num" w:pos="0"/>
        </w:tabs>
        <w:ind w:left="1068" w:hanging="360"/>
      </w:pPr>
      <w:rPr>
        <w:rFonts w:ascii="Arial Narrow" w:hAnsi="Arial Narrow"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41">
    <w:nsid w:val="77A955E2"/>
    <w:multiLevelType w:val="hybridMultilevel"/>
    <w:tmpl w:val="57DE3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A142A20"/>
    <w:multiLevelType w:val="hybridMultilevel"/>
    <w:tmpl w:val="9D9851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7A903258"/>
    <w:multiLevelType w:val="hybridMultilevel"/>
    <w:tmpl w:val="D1F0897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EE1AD4"/>
    <w:multiLevelType w:val="hybridMultilevel"/>
    <w:tmpl w:val="B6D4519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9"/>
  </w:num>
  <w:num w:numId="16">
    <w:abstractNumId w:val="40"/>
  </w:num>
  <w:num w:numId="17">
    <w:abstractNumId w:val="18"/>
  </w:num>
  <w:num w:numId="18">
    <w:abstractNumId w:val="44"/>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num>
  <w:num w:numId="23">
    <w:abstractNumId w:val="10"/>
  </w:num>
  <w:num w:numId="24">
    <w:abstractNumId w:val="32"/>
  </w:num>
  <w:num w:numId="25">
    <w:abstractNumId w:val="20"/>
  </w:num>
  <w:num w:numId="26">
    <w:abstractNumId w:val="43"/>
  </w:num>
  <w:num w:numId="27">
    <w:abstractNumId w:val="12"/>
  </w:num>
  <w:num w:numId="28">
    <w:abstractNumId w:val="22"/>
  </w:num>
  <w:num w:numId="29">
    <w:abstractNumId w:val="29"/>
  </w:num>
  <w:num w:numId="30">
    <w:abstractNumId w:val="30"/>
  </w:num>
  <w:num w:numId="31">
    <w:abstractNumId w:val="25"/>
  </w:num>
  <w:num w:numId="32">
    <w:abstractNumId w:val="16"/>
  </w:num>
  <w:num w:numId="33">
    <w:abstractNumId w:val="13"/>
  </w:num>
  <w:num w:numId="34">
    <w:abstractNumId w:val="37"/>
  </w:num>
  <w:num w:numId="35">
    <w:abstractNumId w:val="21"/>
  </w:num>
  <w:num w:numId="36">
    <w:abstractNumId w:val="17"/>
  </w:num>
  <w:num w:numId="37">
    <w:abstractNumId w:val="26"/>
  </w:num>
  <w:num w:numId="38">
    <w:abstractNumId w:val="31"/>
  </w:num>
  <w:num w:numId="39">
    <w:abstractNumId w:val="24"/>
  </w:num>
  <w:num w:numId="40">
    <w:abstractNumId w:val="23"/>
  </w:num>
  <w:num w:numId="41">
    <w:abstractNumId w:val="41"/>
  </w:num>
  <w:num w:numId="42">
    <w:abstractNumId w:val="14"/>
  </w:num>
  <w:num w:numId="43">
    <w:abstractNumId w:val="36"/>
  </w:num>
  <w:num w:numId="44">
    <w:abstractNumId w:val="11"/>
  </w:num>
  <w:num w:numId="45">
    <w:abstractNumId w:val="38"/>
  </w:num>
  <w:num w:numId="46">
    <w:abstractNumId w:val="39"/>
  </w:num>
  <w:num w:numId="47">
    <w:abstractNumId w:val="33"/>
  </w:num>
  <w:num w:numId="48">
    <w:abstractNumId w:val="15"/>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4D0"/>
    <w:rsid w:val="000050D3"/>
    <w:rsid w:val="000318C5"/>
    <w:rsid w:val="00042B41"/>
    <w:rsid w:val="00077C0C"/>
    <w:rsid w:val="0008081E"/>
    <w:rsid w:val="00100F48"/>
    <w:rsid w:val="001013CA"/>
    <w:rsid w:val="00134820"/>
    <w:rsid w:val="00143422"/>
    <w:rsid w:val="001470E1"/>
    <w:rsid w:val="00175A2B"/>
    <w:rsid w:val="00196F14"/>
    <w:rsid w:val="001A5932"/>
    <w:rsid w:val="001B2CA7"/>
    <w:rsid w:val="002204FA"/>
    <w:rsid w:val="00221824"/>
    <w:rsid w:val="00232A1B"/>
    <w:rsid w:val="00296882"/>
    <w:rsid w:val="003246EF"/>
    <w:rsid w:val="00336F04"/>
    <w:rsid w:val="00342A35"/>
    <w:rsid w:val="003643B0"/>
    <w:rsid w:val="003772A1"/>
    <w:rsid w:val="00382C7B"/>
    <w:rsid w:val="0038687E"/>
    <w:rsid w:val="00393A4F"/>
    <w:rsid w:val="00393CB0"/>
    <w:rsid w:val="003C7393"/>
    <w:rsid w:val="003D2F1B"/>
    <w:rsid w:val="003F0D09"/>
    <w:rsid w:val="0040056B"/>
    <w:rsid w:val="00441CA6"/>
    <w:rsid w:val="00442167"/>
    <w:rsid w:val="004652D3"/>
    <w:rsid w:val="004766BA"/>
    <w:rsid w:val="004B73D6"/>
    <w:rsid w:val="00513A6B"/>
    <w:rsid w:val="00545C01"/>
    <w:rsid w:val="00547EF3"/>
    <w:rsid w:val="005605D9"/>
    <w:rsid w:val="005B43E8"/>
    <w:rsid w:val="005C2701"/>
    <w:rsid w:val="005D49A4"/>
    <w:rsid w:val="005D79A4"/>
    <w:rsid w:val="005F5773"/>
    <w:rsid w:val="006055A0"/>
    <w:rsid w:val="0062704B"/>
    <w:rsid w:val="006349CB"/>
    <w:rsid w:val="00644597"/>
    <w:rsid w:val="00655D17"/>
    <w:rsid w:val="006E5CD6"/>
    <w:rsid w:val="00710A09"/>
    <w:rsid w:val="00763ED7"/>
    <w:rsid w:val="00783B3F"/>
    <w:rsid w:val="00787EC8"/>
    <w:rsid w:val="007D5D0D"/>
    <w:rsid w:val="007E70C3"/>
    <w:rsid w:val="00801E11"/>
    <w:rsid w:val="0082166F"/>
    <w:rsid w:val="00850EEF"/>
    <w:rsid w:val="00862F72"/>
    <w:rsid w:val="008A3EB6"/>
    <w:rsid w:val="008B6EC2"/>
    <w:rsid w:val="0090744A"/>
    <w:rsid w:val="0093542B"/>
    <w:rsid w:val="00935580"/>
    <w:rsid w:val="00972EEE"/>
    <w:rsid w:val="009737A1"/>
    <w:rsid w:val="009949C5"/>
    <w:rsid w:val="009A6F3C"/>
    <w:rsid w:val="009C1EBD"/>
    <w:rsid w:val="009E5EA7"/>
    <w:rsid w:val="00A104D5"/>
    <w:rsid w:val="00A2437C"/>
    <w:rsid w:val="00A361C6"/>
    <w:rsid w:val="00A37E7D"/>
    <w:rsid w:val="00A47B84"/>
    <w:rsid w:val="00A620CE"/>
    <w:rsid w:val="00A655A2"/>
    <w:rsid w:val="00A65ED5"/>
    <w:rsid w:val="00AA3CB3"/>
    <w:rsid w:val="00AD6D7B"/>
    <w:rsid w:val="00AE5D2B"/>
    <w:rsid w:val="00B043E3"/>
    <w:rsid w:val="00B147CE"/>
    <w:rsid w:val="00B14C4B"/>
    <w:rsid w:val="00B23252"/>
    <w:rsid w:val="00B56204"/>
    <w:rsid w:val="00B63C24"/>
    <w:rsid w:val="00B723BB"/>
    <w:rsid w:val="00BA19D4"/>
    <w:rsid w:val="00BC05EE"/>
    <w:rsid w:val="00BC34D0"/>
    <w:rsid w:val="00BD3E7E"/>
    <w:rsid w:val="00BF2CE9"/>
    <w:rsid w:val="00BF6BA4"/>
    <w:rsid w:val="00C05B98"/>
    <w:rsid w:val="00C25433"/>
    <w:rsid w:val="00C40C59"/>
    <w:rsid w:val="00C46CDC"/>
    <w:rsid w:val="00C470FF"/>
    <w:rsid w:val="00C71242"/>
    <w:rsid w:val="00CA5A8F"/>
    <w:rsid w:val="00CF6D2A"/>
    <w:rsid w:val="00D20AB7"/>
    <w:rsid w:val="00D4260D"/>
    <w:rsid w:val="00D64C35"/>
    <w:rsid w:val="00D7006B"/>
    <w:rsid w:val="00D73E97"/>
    <w:rsid w:val="00D74463"/>
    <w:rsid w:val="00D93A0E"/>
    <w:rsid w:val="00D95665"/>
    <w:rsid w:val="00DC67FE"/>
    <w:rsid w:val="00DE6CB6"/>
    <w:rsid w:val="00E006E6"/>
    <w:rsid w:val="00E43B2D"/>
    <w:rsid w:val="00E552F6"/>
    <w:rsid w:val="00E553AA"/>
    <w:rsid w:val="00E55EF3"/>
    <w:rsid w:val="00E5640E"/>
    <w:rsid w:val="00E67CCE"/>
    <w:rsid w:val="00EB0909"/>
    <w:rsid w:val="00ED620D"/>
    <w:rsid w:val="00EE31D0"/>
    <w:rsid w:val="00EF03D9"/>
    <w:rsid w:val="00F65272"/>
    <w:rsid w:val="00F83229"/>
    <w:rsid w:val="00FB0B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0"/>
    <w:pPr>
      <w:suppressAutoHyphens/>
      <w:spacing w:after="0" w:line="100" w:lineRule="atLeast"/>
    </w:pPr>
    <w:rPr>
      <w:rFonts w:ascii="Times New Roman" w:eastAsia="Times New Roman" w:hAnsi="Times New Roman" w:cs="Times New Roman"/>
      <w:kern w:val="2"/>
      <w:sz w:val="24"/>
      <w:szCs w:val="24"/>
      <w:lang w:eastAsia="es-ES"/>
    </w:rPr>
  </w:style>
  <w:style w:type="paragraph" w:styleId="Ttulo1">
    <w:name w:val="heading 1"/>
    <w:basedOn w:val="Normal"/>
    <w:next w:val="Normal"/>
    <w:link w:val="Ttulo1Car"/>
    <w:qFormat/>
    <w:rsid w:val="00BC34D0"/>
    <w:pPr>
      <w:keepNext/>
      <w:suppressAutoHyphens w:val="0"/>
      <w:spacing w:line="240" w:lineRule="auto"/>
      <w:outlineLvl w:val="0"/>
    </w:pPr>
    <w:rPr>
      <w:b/>
      <w:kern w:val="0"/>
      <w:sz w:val="28"/>
      <w:szCs w:val="20"/>
      <w:lang w:val="es-ES_tradnl"/>
    </w:rPr>
  </w:style>
  <w:style w:type="paragraph" w:styleId="Ttulo4">
    <w:name w:val="heading 4"/>
    <w:basedOn w:val="Normal"/>
    <w:next w:val="Normal"/>
    <w:link w:val="Ttulo4Car"/>
    <w:semiHidden/>
    <w:unhideWhenUsed/>
    <w:qFormat/>
    <w:rsid w:val="00BC34D0"/>
    <w:pPr>
      <w:keepNext/>
      <w:suppressAutoHyphens w:val="0"/>
      <w:spacing w:line="240" w:lineRule="auto"/>
      <w:outlineLvl w:val="3"/>
    </w:pPr>
    <w:rPr>
      <w:rFonts w:ascii="Bookman Old Style" w:hAnsi="Bookman Old Style"/>
      <w:b/>
      <w:kern w:val="0"/>
      <w:szCs w:val="20"/>
      <w:lang w:val="es-ES_tradnl"/>
    </w:rPr>
  </w:style>
  <w:style w:type="paragraph" w:styleId="Ttulo5">
    <w:name w:val="heading 5"/>
    <w:basedOn w:val="Normal"/>
    <w:next w:val="Normal"/>
    <w:link w:val="Ttulo5Car"/>
    <w:semiHidden/>
    <w:unhideWhenUsed/>
    <w:qFormat/>
    <w:rsid w:val="00BC34D0"/>
    <w:pPr>
      <w:keepNext/>
      <w:tabs>
        <w:tab w:val="center" w:leader="dot" w:pos="6237"/>
        <w:tab w:val="right" w:leader="underscore" w:pos="8505"/>
      </w:tabs>
      <w:suppressAutoHyphens w:val="0"/>
      <w:spacing w:line="240" w:lineRule="auto"/>
      <w:outlineLvl w:val="4"/>
    </w:pPr>
    <w:rPr>
      <w:kern w:val="0"/>
      <w:szCs w:val="20"/>
      <w:lang w:val="es-ES_tradnl"/>
    </w:rPr>
  </w:style>
  <w:style w:type="paragraph" w:styleId="Ttulo6">
    <w:name w:val="heading 6"/>
    <w:basedOn w:val="Normal"/>
    <w:next w:val="Normal"/>
    <w:link w:val="Ttulo6Car"/>
    <w:semiHidden/>
    <w:unhideWhenUsed/>
    <w:qFormat/>
    <w:rsid w:val="00BC34D0"/>
    <w:pPr>
      <w:keepNext/>
      <w:suppressAutoHyphens w:val="0"/>
      <w:spacing w:line="240" w:lineRule="auto"/>
      <w:jc w:val="right"/>
      <w:outlineLvl w:val="5"/>
    </w:pPr>
    <w:rPr>
      <w:kern w:val="0"/>
      <w:szCs w:val="20"/>
      <w:lang w:val="es-ES_tradnl"/>
    </w:rPr>
  </w:style>
  <w:style w:type="paragraph" w:styleId="Ttulo7">
    <w:name w:val="heading 7"/>
    <w:basedOn w:val="Normal"/>
    <w:next w:val="Normal"/>
    <w:link w:val="Ttulo7Car"/>
    <w:uiPriority w:val="99"/>
    <w:semiHidden/>
    <w:unhideWhenUsed/>
    <w:qFormat/>
    <w:rsid w:val="00BC34D0"/>
    <w:pPr>
      <w:keepNext/>
      <w:suppressAutoHyphens w:val="0"/>
      <w:spacing w:line="240" w:lineRule="auto"/>
      <w:jc w:val="center"/>
      <w:outlineLvl w:val="6"/>
    </w:pPr>
    <w:rPr>
      <w:kern w:val="0"/>
      <w:szCs w:val="20"/>
      <w:lang w:val="es-ES_tradnl"/>
    </w:rPr>
  </w:style>
  <w:style w:type="paragraph" w:styleId="Ttulo8">
    <w:name w:val="heading 8"/>
    <w:basedOn w:val="Normal"/>
    <w:next w:val="Normal"/>
    <w:link w:val="Ttulo8Car"/>
    <w:uiPriority w:val="99"/>
    <w:semiHidden/>
    <w:unhideWhenUsed/>
    <w:qFormat/>
    <w:rsid w:val="00BC34D0"/>
    <w:pPr>
      <w:keepNext/>
      <w:tabs>
        <w:tab w:val="right" w:leader="underscore" w:pos="8505"/>
      </w:tabs>
      <w:suppressAutoHyphens w:val="0"/>
      <w:spacing w:line="240" w:lineRule="auto"/>
      <w:jc w:val="both"/>
      <w:outlineLvl w:val="7"/>
    </w:pPr>
    <w:rPr>
      <w:b/>
      <w:kern w:val="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34D0"/>
    <w:rPr>
      <w:rFonts w:ascii="Times New Roman" w:eastAsia="Times New Roman" w:hAnsi="Times New Roman" w:cs="Times New Roman"/>
      <w:b/>
      <w:sz w:val="28"/>
      <w:szCs w:val="20"/>
      <w:lang w:val="es-ES_tradnl" w:eastAsia="es-ES"/>
    </w:rPr>
  </w:style>
  <w:style w:type="character" w:customStyle="1" w:styleId="Ttulo4Car">
    <w:name w:val="Título 4 Car"/>
    <w:basedOn w:val="Fuentedeprrafopredeter"/>
    <w:link w:val="Ttulo4"/>
    <w:semiHidden/>
    <w:rsid w:val="00BC34D0"/>
    <w:rPr>
      <w:rFonts w:ascii="Bookman Old Style" w:eastAsia="Times New Roman" w:hAnsi="Bookman Old Style" w:cs="Times New Roman"/>
      <w:b/>
      <w:sz w:val="24"/>
      <w:szCs w:val="20"/>
      <w:lang w:val="es-ES_tradnl" w:eastAsia="es-ES"/>
    </w:rPr>
  </w:style>
  <w:style w:type="character" w:customStyle="1" w:styleId="Ttulo5Car">
    <w:name w:val="Título 5 Car"/>
    <w:basedOn w:val="Fuentedeprrafopredeter"/>
    <w:link w:val="Ttulo5"/>
    <w:semiHidden/>
    <w:rsid w:val="00BC34D0"/>
    <w:rPr>
      <w:rFonts w:ascii="Times New Roman" w:eastAsia="Times New Roman" w:hAnsi="Times New Roman" w:cs="Times New Roman"/>
      <w:sz w:val="24"/>
      <w:szCs w:val="20"/>
      <w:lang w:val="es-ES_tradnl" w:eastAsia="es-ES"/>
    </w:rPr>
  </w:style>
  <w:style w:type="character" w:customStyle="1" w:styleId="Ttulo6Car">
    <w:name w:val="Título 6 Car"/>
    <w:basedOn w:val="Fuentedeprrafopredeter"/>
    <w:link w:val="Ttulo6"/>
    <w:semiHidden/>
    <w:rsid w:val="00BC34D0"/>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uiPriority w:val="99"/>
    <w:semiHidden/>
    <w:rsid w:val="00BC34D0"/>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uiPriority w:val="99"/>
    <w:semiHidden/>
    <w:rsid w:val="00BC34D0"/>
    <w:rPr>
      <w:rFonts w:ascii="Times New Roman" w:eastAsia="Times New Roman" w:hAnsi="Times New Roman" w:cs="Times New Roman"/>
      <w:b/>
      <w:sz w:val="28"/>
      <w:szCs w:val="20"/>
      <w:lang w:val="es-ES_tradnl" w:eastAsia="es-ES"/>
    </w:rPr>
  </w:style>
  <w:style w:type="character" w:styleId="Hipervnculo">
    <w:name w:val="Hyperlink"/>
    <w:unhideWhenUsed/>
    <w:rsid w:val="00BC34D0"/>
    <w:rPr>
      <w:strike w:val="0"/>
      <w:dstrike w:val="0"/>
      <w:color w:val="BB4B0D"/>
      <w:position w:val="0"/>
      <w:sz w:val="24"/>
      <w:u w:val="none"/>
      <w:effect w:val="none"/>
      <w:vertAlign w:val="baseline"/>
    </w:rPr>
  </w:style>
  <w:style w:type="character" w:styleId="Hipervnculovisitado">
    <w:name w:val="FollowedHyperlink"/>
    <w:basedOn w:val="Fuentedeprrafopredeter"/>
    <w:uiPriority w:val="99"/>
    <w:semiHidden/>
    <w:unhideWhenUsed/>
    <w:rsid w:val="00BC34D0"/>
    <w:rPr>
      <w:color w:val="954F72" w:themeColor="followedHyperlink"/>
      <w:u w:val="single"/>
    </w:rPr>
  </w:style>
  <w:style w:type="paragraph" w:customStyle="1" w:styleId="msonormal0">
    <w:name w:val="msonormal"/>
    <w:basedOn w:val="Normal"/>
    <w:uiPriority w:val="99"/>
    <w:rsid w:val="00BC34D0"/>
    <w:pPr>
      <w:spacing w:before="28"/>
      <w:jc w:val="center"/>
    </w:pPr>
    <w:rPr>
      <w:color w:val="000000"/>
    </w:rPr>
  </w:style>
  <w:style w:type="paragraph" w:styleId="NormalWeb">
    <w:name w:val="Normal (Web)"/>
    <w:basedOn w:val="Normal"/>
    <w:uiPriority w:val="99"/>
    <w:unhideWhenUsed/>
    <w:rsid w:val="00BC34D0"/>
    <w:pPr>
      <w:spacing w:before="28"/>
      <w:jc w:val="center"/>
    </w:pPr>
    <w:rPr>
      <w:color w:val="000000"/>
    </w:rPr>
  </w:style>
  <w:style w:type="paragraph" w:styleId="Encabezado">
    <w:name w:val="header"/>
    <w:basedOn w:val="Normal"/>
    <w:link w:val="EncabezadoCar"/>
    <w:uiPriority w:val="99"/>
    <w:semiHidden/>
    <w:unhideWhenUsed/>
    <w:rsid w:val="00BC34D0"/>
    <w:pPr>
      <w:tabs>
        <w:tab w:val="center" w:pos="4252"/>
        <w:tab w:val="right" w:pos="8504"/>
      </w:tabs>
      <w:spacing w:line="240" w:lineRule="auto"/>
    </w:pPr>
    <w:rPr>
      <w:lang/>
    </w:rPr>
  </w:style>
  <w:style w:type="character" w:customStyle="1" w:styleId="EncabezadoCar">
    <w:name w:val="Encabezado Car"/>
    <w:basedOn w:val="Fuentedeprrafopredeter"/>
    <w:link w:val="Encabezado"/>
    <w:uiPriority w:val="99"/>
    <w:semiHidden/>
    <w:rsid w:val="00BC34D0"/>
    <w:rPr>
      <w:rFonts w:ascii="Times New Roman" w:eastAsia="Times New Roman" w:hAnsi="Times New Roman" w:cs="Times New Roman"/>
      <w:kern w:val="2"/>
      <w:sz w:val="24"/>
      <w:szCs w:val="24"/>
      <w:lang w:eastAsia="es-ES"/>
    </w:rPr>
  </w:style>
  <w:style w:type="paragraph" w:styleId="Piedepgina">
    <w:name w:val="footer"/>
    <w:basedOn w:val="Normal"/>
    <w:link w:val="PiedepginaCar"/>
    <w:uiPriority w:val="99"/>
    <w:semiHidden/>
    <w:unhideWhenUsed/>
    <w:rsid w:val="00BC34D0"/>
    <w:pPr>
      <w:tabs>
        <w:tab w:val="center" w:pos="4252"/>
        <w:tab w:val="right" w:pos="8504"/>
      </w:tabs>
      <w:spacing w:line="240" w:lineRule="auto"/>
    </w:pPr>
    <w:rPr>
      <w:lang/>
    </w:rPr>
  </w:style>
  <w:style w:type="character" w:customStyle="1" w:styleId="PiedepginaCar">
    <w:name w:val="Pie de página Car"/>
    <w:basedOn w:val="Fuentedeprrafopredeter"/>
    <w:link w:val="Piedepgina"/>
    <w:uiPriority w:val="99"/>
    <w:semiHidden/>
    <w:rsid w:val="00BC34D0"/>
    <w:rPr>
      <w:rFonts w:ascii="Times New Roman" w:eastAsia="Times New Roman" w:hAnsi="Times New Roman" w:cs="Times New Roman"/>
      <w:kern w:val="2"/>
      <w:sz w:val="24"/>
      <w:szCs w:val="24"/>
      <w:lang w:eastAsia="es-ES"/>
    </w:rPr>
  </w:style>
  <w:style w:type="paragraph" w:styleId="Textoindependiente">
    <w:name w:val="Body Text"/>
    <w:basedOn w:val="Normal"/>
    <w:link w:val="TextoindependienteCar"/>
    <w:uiPriority w:val="99"/>
    <w:semiHidden/>
    <w:unhideWhenUsed/>
    <w:rsid w:val="00BC34D0"/>
    <w:pPr>
      <w:suppressAutoHyphens w:val="0"/>
      <w:spacing w:line="240" w:lineRule="auto"/>
      <w:jc w:val="both"/>
    </w:pPr>
    <w:rPr>
      <w:kern w:val="0"/>
      <w:szCs w:val="20"/>
      <w:lang w:val="es-ES_tradnl"/>
    </w:rPr>
  </w:style>
  <w:style w:type="character" w:customStyle="1" w:styleId="TextoindependienteCar">
    <w:name w:val="Texto independiente Car"/>
    <w:basedOn w:val="Fuentedeprrafopredeter"/>
    <w:link w:val="Textoindependiente"/>
    <w:uiPriority w:val="99"/>
    <w:semiHidden/>
    <w:rsid w:val="00BC34D0"/>
    <w:rPr>
      <w:rFonts w:ascii="Times New Roman" w:eastAsia="Times New Roman" w:hAnsi="Times New Roman" w:cs="Times New Roman"/>
      <w:sz w:val="24"/>
      <w:szCs w:val="20"/>
      <w:lang w:val="es-ES_tradnl" w:eastAsia="es-ES"/>
    </w:rPr>
  </w:style>
  <w:style w:type="paragraph" w:styleId="Sinespaciado">
    <w:name w:val="No Spacing"/>
    <w:uiPriority w:val="1"/>
    <w:qFormat/>
    <w:rsid w:val="00BC34D0"/>
    <w:pPr>
      <w:suppressAutoHyphens/>
      <w:spacing w:after="0" w:line="240" w:lineRule="auto"/>
    </w:pPr>
    <w:rPr>
      <w:rFonts w:ascii="Times New Roman" w:eastAsia="Times New Roman" w:hAnsi="Times New Roman" w:cs="Times New Roman"/>
      <w:kern w:val="2"/>
      <w:sz w:val="24"/>
      <w:szCs w:val="24"/>
      <w:lang w:eastAsia="es-ES"/>
    </w:rPr>
  </w:style>
  <w:style w:type="paragraph" w:styleId="Prrafodelista">
    <w:name w:val="List Paragraph"/>
    <w:basedOn w:val="Normal"/>
    <w:uiPriority w:val="34"/>
    <w:qFormat/>
    <w:rsid w:val="00BC34D0"/>
    <w:pPr>
      <w:ind w:left="708"/>
    </w:pPr>
  </w:style>
  <w:style w:type="paragraph" w:customStyle="1" w:styleId="Prrafodelista1">
    <w:name w:val="Párrafo de lista1"/>
    <w:basedOn w:val="Normal"/>
    <w:rsid w:val="00BC34D0"/>
    <w:pPr>
      <w:ind w:left="708"/>
    </w:pPr>
  </w:style>
  <w:style w:type="paragraph" w:customStyle="1" w:styleId="Sangra3detindependiente1">
    <w:name w:val="Sangría 3 de t. independiente1"/>
    <w:basedOn w:val="Normal"/>
    <w:uiPriority w:val="99"/>
    <w:rsid w:val="00BC34D0"/>
    <w:pPr>
      <w:spacing w:after="120"/>
      <w:ind w:left="283"/>
    </w:pPr>
    <w:rPr>
      <w:sz w:val="16"/>
      <w:szCs w:val="16"/>
    </w:rPr>
  </w:style>
  <w:style w:type="paragraph" w:customStyle="1" w:styleId="Sinespaciado1">
    <w:name w:val="Sin espaciado1"/>
    <w:uiPriority w:val="99"/>
    <w:rsid w:val="00BC34D0"/>
    <w:pPr>
      <w:suppressAutoHyphens/>
      <w:spacing w:after="0" w:line="100" w:lineRule="atLeast"/>
    </w:pPr>
    <w:rPr>
      <w:rFonts w:ascii="Times New Roman" w:eastAsia="Times New Roman" w:hAnsi="Times New Roman" w:cs="Times New Roman"/>
      <w:kern w:val="2"/>
      <w:sz w:val="24"/>
      <w:szCs w:val="24"/>
      <w:lang w:eastAsia="es-ES"/>
    </w:rPr>
  </w:style>
  <w:style w:type="paragraph" w:customStyle="1" w:styleId="western">
    <w:name w:val="western"/>
    <w:basedOn w:val="Normal"/>
    <w:uiPriority w:val="99"/>
    <w:rsid w:val="00BC34D0"/>
    <w:pPr>
      <w:spacing w:before="28"/>
      <w:jc w:val="center"/>
    </w:pPr>
    <w:rPr>
      <w:b/>
      <w:bCs/>
      <w:color w:val="000000"/>
      <w:sz w:val="32"/>
      <w:szCs w:val="32"/>
    </w:rPr>
  </w:style>
  <w:style w:type="paragraph" w:customStyle="1" w:styleId="Predeterminado">
    <w:name w:val="Predeterminado"/>
    <w:uiPriority w:val="99"/>
    <w:rsid w:val="00BC34D0"/>
    <w:pPr>
      <w:suppressAutoHyphens/>
      <w:spacing w:after="0" w:line="100" w:lineRule="atLeast"/>
    </w:pPr>
    <w:rPr>
      <w:rFonts w:ascii="Times New Roman" w:eastAsia="Times New Roman" w:hAnsi="Times New Roman" w:cs="Times New Roman"/>
      <w:color w:val="00000A"/>
      <w:sz w:val="24"/>
      <w:szCs w:val="24"/>
      <w:lang w:eastAsia="es-ES"/>
    </w:rPr>
  </w:style>
  <w:style w:type="paragraph" w:styleId="Textodeglobo">
    <w:name w:val="Balloon Text"/>
    <w:basedOn w:val="Normal"/>
    <w:link w:val="TextodegloboCar"/>
    <w:uiPriority w:val="99"/>
    <w:semiHidden/>
    <w:unhideWhenUsed/>
    <w:rsid w:val="00BC34D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4D0"/>
    <w:rPr>
      <w:rFonts w:ascii="Segoe UI" w:eastAsia="Times New Roman" w:hAnsi="Segoe UI" w:cs="Segoe UI"/>
      <w:kern w:val="2"/>
      <w:sz w:val="18"/>
      <w:szCs w:val="18"/>
      <w:lang w:eastAsia="es-ES"/>
    </w:rPr>
  </w:style>
  <w:style w:type="character" w:customStyle="1" w:styleId="UnresolvedMention">
    <w:name w:val="Unresolved Mention"/>
    <w:basedOn w:val="Fuentedeprrafopredeter"/>
    <w:uiPriority w:val="99"/>
    <w:semiHidden/>
    <w:unhideWhenUsed/>
    <w:rsid w:val="00BC34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6514021">
      <w:bodyDiv w:val="1"/>
      <w:marLeft w:val="0"/>
      <w:marRight w:val="0"/>
      <w:marTop w:val="0"/>
      <w:marBottom w:val="0"/>
      <w:divBdr>
        <w:top w:val="none" w:sz="0" w:space="0" w:color="auto"/>
        <w:left w:val="none" w:sz="0" w:space="0" w:color="auto"/>
        <w:bottom w:val="none" w:sz="0" w:space="0" w:color="auto"/>
        <w:right w:val="none" w:sz="0" w:space="0" w:color="auto"/>
      </w:divBdr>
    </w:div>
    <w:div w:id="1174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putaciondevalladolid.es/pag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3859</Words>
  <Characters>21229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María Benito Lopez</dc:creator>
  <cp:lastModifiedBy>Usuario</cp:lastModifiedBy>
  <cp:revision>2</cp:revision>
  <cp:lastPrinted>2022-01-07T09:15:00Z</cp:lastPrinted>
  <dcterms:created xsi:type="dcterms:W3CDTF">2022-02-11T19:00:00Z</dcterms:created>
  <dcterms:modified xsi:type="dcterms:W3CDTF">2022-02-11T19:00:00Z</dcterms:modified>
</cp:coreProperties>
</file>